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Style w:val="32"/>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Style w:val="32"/>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Style w:val="32"/>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Style w:val="32"/>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Style w:val="32"/>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Style w:val="32"/>
          <w:rFonts w:hint="default" w:ascii="Times New Roman" w:hAnsi="Times New Roman" w:eastAsia="仿宋_GB2312" w:cs="Times New Roman"/>
          <w:sz w:val="32"/>
          <w:szCs w:val="32"/>
          <w:lang w:eastAsia="zh-CN"/>
        </w:rPr>
      </w:pPr>
    </w:p>
    <w:p>
      <w:pPr>
        <w:pStyle w:val="2"/>
        <w:rPr>
          <w:rFonts w:hint="default"/>
          <w:lang w:eastAsia="zh-CN"/>
        </w:rPr>
      </w:pPr>
      <w:bookmarkStart w:id="28" w:name="_GoBack"/>
      <w:bookmarkEnd w:id="28"/>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i w:val="0"/>
          <w:iCs w:val="0"/>
          <w:kern w:val="44"/>
          <w:sz w:val="21"/>
          <w:szCs w:val="21"/>
          <w:lang w:val="en-US" w:eastAsia="zh-CN" w:bidi="ar-SA"/>
        </w:rPr>
      </w:pPr>
      <w:r>
        <w:rPr>
          <w:rStyle w:val="32"/>
          <w:rFonts w:hint="default" w:ascii="Times New Roman" w:hAnsi="Times New Roman" w:eastAsia="仿宋_GB2312" w:cs="Times New Roman"/>
          <w:sz w:val="32"/>
          <w:szCs w:val="32"/>
          <w:lang w:eastAsia="zh-CN"/>
        </w:rPr>
        <w:t>砣</w:t>
      </w:r>
      <w:r>
        <w:rPr>
          <w:rStyle w:val="32"/>
          <w:rFonts w:hint="eastAsia" w:eastAsia="仿宋_GB2312" w:cs="Times New Roman"/>
          <w:sz w:val="32"/>
          <w:szCs w:val="32"/>
          <w:lang w:eastAsia="zh-CN"/>
        </w:rPr>
        <w:t>办</w:t>
      </w:r>
      <w:r>
        <w:rPr>
          <w:rStyle w:val="32"/>
          <w:rFonts w:hint="default" w:ascii="Times New Roman" w:hAnsi="Times New Roman" w:eastAsia="仿宋_GB2312" w:cs="Times New Roman"/>
          <w:sz w:val="32"/>
          <w:szCs w:val="32"/>
        </w:rPr>
        <w:t>发〔20</w:t>
      </w:r>
      <w:r>
        <w:rPr>
          <w:rStyle w:val="32"/>
          <w:rFonts w:hint="default" w:ascii="Times New Roman" w:hAnsi="Times New Roman" w:eastAsia="仿宋_GB2312" w:cs="Times New Roman"/>
          <w:sz w:val="32"/>
          <w:szCs w:val="32"/>
          <w:lang w:val="en-US" w:eastAsia="zh-CN"/>
        </w:rPr>
        <w:t>21</w:t>
      </w:r>
      <w:r>
        <w:rPr>
          <w:rStyle w:val="32"/>
          <w:rFonts w:hint="default" w:ascii="Times New Roman" w:hAnsi="Times New Roman" w:eastAsia="仿宋_GB2312" w:cs="Times New Roman"/>
          <w:sz w:val="32"/>
          <w:szCs w:val="32"/>
        </w:rPr>
        <w:t>〕</w:t>
      </w:r>
      <w:r>
        <w:rPr>
          <w:rStyle w:val="32"/>
          <w:rFonts w:hint="eastAsia" w:eastAsia="仿宋_GB2312" w:cs="Times New Roman"/>
          <w:sz w:val="32"/>
          <w:szCs w:val="32"/>
          <w:lang w:val="en-US" w:eastAsia="zh-CN"/>
        </w:rPr>
        <w:t>30</w:t>
      </w:r>
      <w:r>
        <w:rPr>
          <w:rStyle w:val="32"/>
          <w:rFonts w:hint="default" w:ascii="Times New Roman" w:hAnsi="Times New Roman" w:eastAsia="仿宋_GB2312" w:cs="Times New Roman"/>
          <w:sz w:val="32"/>
          <w:szCs w:val="32"/>
        </w:rPr>
        <w:t>号</w:t>
      </w:r>
    </w:p>
    <w:p>
      <w:pPr>
        <w:widowControl w:val="0"/>
        <w:spacing w:line="240" w:lineRule="exact"/>
        <w:rPr>
          <w:sz w:val="19"/>
          <w:szCs w:val="19"/>
        </w:rPr>
      </w:pPr>
    </w:p>
    <w:p>
      <w:pPr>
        <w:widowControl w:val="0"/>
        <w:spacing w:before="89" w:after="89" w:line="240" w:lineRule="exact"/>
        <w:jc w:val="center"/>
        <w:rPr>
          <w:sz w:val="19"/>
          <w:szCs w:val="19"/>
        </w:rPr>
      </w:pPr>
    </w:p>
    <w:p>
      <w:pPr>
        <w:pStyle w:val="18"/>
        <w:keepNext/>
        <w:keepLines/>
        <w:widowControl w:val="0"/>
        <w:shd w:val="clear" w:color="auto" w:fill="auto"/>
        <w:bidi w:val="0"/>
        <w:spacing w:before="0"/>
        <w:ind w:left="0" w:right="0" w:firstLine="0"/>
        <w:jc w:val="center"/>
        <w:rPr>
          <w:rFonts w:hint="eastAsia" w:ascii="方正小标宋简体" w:hAnsi="方正小标宋简体" w:eastAsia="方正小标宋简体" w:cs="方正小标宋简体"/>
          <w:color w:val="000000"/>
          <w:spacing w:val="0"/>
          <w:w w:val="100"/>
          <w:position w:val="0"/>
        </w:rPr>
      </w:pPr>
      <w:bookmarkStart w:id="0" w:name="bookmark3"/>
      <w:bookmarkStart w:id="1" w:name="bookmark5"/>
      <w:bookmarkStart w:id="2" w:name="bookmark4"/>
      <w:r>
        <w:rPr>
          <w:rFonts w:hint="eastAsia" w:ascii="方正小标宋简体" w:hAnsi="方正小标宋简体" w:eastAsia="方正小标宋简体" w:cs="方正小标宋简体"/>
          <w:color w:val="000000"/>
          <w:spacing w:val="0"/>
          <w:w w:val="100"/>
          <w:position w:val="0"/>
        </w:rPr>
        <w:t>关于印发《</w:t>
      </w:r>
      <w:r>
        <w:rPr>
          <w:rFonts w:hint="eastAsia" w:ascii="方正小标宋简体" w:hAnsi="方正小标宋简体" w:eastAsia="方正小标宋简体" w:cs="方正小标宋简体"/>
          <w:color w:val="000000"/>
          <w:spacing w:val="0"/>
          <w:w w:val="100"/>
          <w:position w:val="0"/>
          <w:lang w:eastAsia="zh-CN"/>
        </w:rPr>
        <w:t>砣矶镇</w:t>
      </w:r>
      <w:r>
        <w:rPr>
          <w:rFonts w:hint="eastAsia" w:ascii="方正小标宋简体" w:hAnsi="方正小标宋简体" w:eastAsia="方正小标宋简体" w:cs="方正小标宋简体"/>
          <w:color w:val="000000"/>
          <w:spacing w:val="0"/>
          <w:w w:val="100"/>
          <w:position w:val="0"/>
        </w:rPr>
        <w:t>渔业安全生产专项整治方案》</w:t>
      </w:r>
      <w:r>
        <w:rPr>
          <w:rFonts w:hint="eastAsia" w:ascii="方正小标宋简体" w:hAnsi="方正小标宋简体" w:eastAsia="方正小标宋简体" w:cs="方正小标宋简体"/>
          <w:color w:val="000000"/>
          <w:spacing w:val="0"/>
          <w:w w:val="100"/>
          <w:position w:val="0"/>
        </w:rPr>
        <w:br w:type="textWrapping"/>
      </w:r>
      <w:r>
        <w:rPr>
          <w:rFonts w:hint="eastAsia" w:ascii="方正小标宋简体" w:hAnsi="方正小标宋简体" w:eastAsia="方正小标宋简体" w:cs="方正小标宋简体"/>
          <w:color w:val="000000"/>
          <w:spacing w:val="0"/>
          <w:w w:val="100"/>
          <w:position w:val="0"/>
        </w:rPr>
        <w:t>的通知</w:t>
      </w:r>
      <w:bookmarkEnd w:id="0"/>
      <w:bookmarkEnd w:id="1"/>
      <w:bookmarkEnd w:id="2"/>
    </w:p>
    <w:p>
      <w:pPr>
        <w:pStyle w:val="18"/>
        <w:keepNext/>
        <w:keepLines/>
        <w:pageBreakBefore w:val="0"/>
        <w:widowControl w:val="0"/>
        <w:shd w:val="clear" w:color="auto" w:fill="auto"/>
        <w:kinsoku/>
        <w:wordWrap/>
        <w:overflowPunct/>
        <w:topLinePunct w:val="0"/>
        <w:autoSpaceDE/>
        <w:autoSpaceDN/>
        <w:bidi w:val="0"/>
        <w:adjustRightInd/>
        <w:snapToGrid/>
        <w:spacing w:before="0" w:after="65" w:afterAutospacing="0" w:line="600" w:lineRule="exact"/>
        <w:ind w:left="0" w:right="0" w:firstLine="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各</w:t>
      </w:r>
      <w:r>
        <w:rPr>
          <w:rFonts w:hint="eastAsia" w:ascii="仿宋" w:hAnsi="仿宋" w:eastAsia="仿宋" w:cs="仿宋"/>
          <w:color w:val="000000"/>
          <w:spacing w:val="0"/>
          <w:w w:val="100"/>
          <w:position w:val="0"/>
          <w:sz w:val="32"/>
          <w:szCs w:val="32"/>
          <w:lang w:eastAsia="zh-CN"/>
        </w:rPr>
        <w:t>村</w:t>
      </w:r>
      <w:r>
        <w:rPr>
          <w:rFonts w:hint="eastAsia" w:ascii="仿宋" w:hAnsi="仿宋" w:eastAsia="仿宋" w:cs="仿宋"/>
          <w:color w:val="000000"/>
          <w:spacing w:val="0"/>
          <w:w w:val="100"/>
          <w:position w:val="0"/>
          <w:sz w:val="32"/>
          <w:szCs w:val="32"/>
        </w:rPr>
        <w:t>:</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left"/>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rPr>
        <w:t>现将《</w:t>
      </w:r>
      <w:r>
        <w:rPr>
          <w:rFonts w:hint="eastAsia" w:ascii="仿宋" w:hAnsi="仿宋" w:eastAsia="仿宋" w:cs="仿宋"/>
          <w:color w:val="000000"/>
          <w:spacing w:val="0"/>
          <w:w w:val="100"/>
          <w:position w:val="0"/>
          <w:sz w:val="32"/>
          <w:szCs w:val="32"/>
          <w:lang w:eastAsia="zh-CN"/>
        </w:rPr>
        <w:t>砣矶镇</w:t>
      </w:r>
      <w:r>
        <w:rPr>
          <w:rFonts w:hint="eastAsia" w:ascii="仿宋" w:hAnsi="仿宋" w:eastAsia="仿宋" w:cs="仿宋"/>
          <w:color w:val="000000"/>
          <w:spacing w:val="0"/>
          <w:w w:val="100"/>
          <w:position w:val="0"/>
          <w:sz w:val="32"/>
          <w:szCs w:val="32"/>
        </w:rPr>
        <w:t>渔业安全生产专项整治方案》印发给你们，</w:t>
      </w:r>
      <w:r>
        <w:rPr>
          <w:rFonts w:hint="eastAsia" w:ascii="仿宋" w:hAnsi="仿宋" w:eastAsia="仿宋" w:cs="仿宋"/>
          <w:sz w:val="32"/>
          <w:szCs w:val="32"/>
        </w:rPr>
        <w:t>请认真抓好各项工作落实</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line="600" w:lineRule="exact"/>
        <w:ind w:left="0" w:right="0" w:firstLine="0"/>
        <w:jc w:val="center"/>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 xml:space="preserve">   </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line="600" w:lineRule="exact"/>
        <w:ind w:left="0" w:right="0" w:firstLine="0"/>
        <w:jc w:val="center"/>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 xml:space="preserve">                 </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line="600" w:lineRule="exact"/>
        <w:ind w:left="0" w:right="0" w:firstLine="0"/>
        <w:jc w:val="center"/>
        <w:textAlignment w:val="auto"/>
        <w:rPr>
          <w:rFonts w:hint="eastAsia" w:ascii="仿宋" w:hAnsi="仿宋" w:eastAsia="仿宋" w:cs="仿宋"/>
          <w:color w:val="000000"/>
          <w:spacing w:val="0"/>
          <w:w w:val="100"/>
          <w:position w:val="0"/>
          <w:sz w:val="32"/>
          <w:szCs w:val="32"/>
          <w:lang w:val="en-US" w:eastAsia="zh-CN"/>
        </w:rPr>
      </w:pPr>
    </w:p>
    <w:p>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line="600" w:lineRule="exact"/>
        <w:ind w:left="0" w:right="0" w:firstLine="0"/>
        <w:jc w:val="center"/>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 xml:space="preserve">                                 砣矶镇党政办公室</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line="600" w:lineRule="exact"/>
        <w:ind w:left="0" w:right="0" w:firstLine="0"/>
        <w:jc w:val="center"/>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 xml:space="preserve">                                  2021年5月1日</w:t>
      </w:r>
    </w:p>
    <w:p>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rPr>
      </w:pPr>
    </w:p>
    <w:p>
      <w:pPr>
        <w:bidi w:val="0"/>
        <w:spacing w:after="0" w:afterAutospacing="0"/>
        <w:rPr>
          <w:rFonts w:hint="eastAsia" w:ascii="仿宋" w:hAnsi="仿宋" w:eastAsia="仿宋" w:cs="仿宋"/>
        </w:rPr>
      </w:pPr>
    </w:p>
    <w:p>
      <w:pPr>
        <w:widowControl w:val="0"/>
        <w:spacing w:line="1" w:lineRule="exact"/>
        <w:rPr>
          <w:rFonts w:hint="eastAsia" w:ascii="仿宋" w:hAnsi="仿宋" w:eastAsia="仿宋" w:cs="仿宋"/>
        </w:rPr>
      </w:pPr>
    </w:p>
    <w:p>
      <w:pPr>
        <w:pStyle w:val="18"/>
        <w:keepNext/>
        <w:keepLines/>
        <w:widowControl w:val="0"/>
        <w:shd w:val="clear" w:color="auto" w:fill="auto"/>
        <w:bidi w:val="0"/>
        <w:spacing w:before="0" w:after="580" w:line="240" w:lineRule="auto"/>
        <w:ind w:left="0" w:right="0" w:firstLine="0"/>
        <w:jc w:val="center"/>
        <w:rPr>
          <w:rFonts w:hint="eastAsia" w:ascii="方正小标宋简体" w:hAnsi="方正小标宋简体" w:eastAsia="方正小标宋简体" w:cs="方正小标宋简体"/>
          <w:sz w:val="44"/>
          <w:szCs w:val="44"/>
        </w:rPr>
      </w:pPr>
      <w:bookmarkStart w:id="3" w:name="bookmark6"/>
      <w:bookmarkStart w:id="4" w:name="bookmark8"/>
      <w:bookmarkStart w:id="5" w:name="bookmark7"/>
      <w:r>
        <w:rPr>
          <w:rFonts w:hint="eastAsia" w:ascii="方正小标宋简体" w:hAnsi="方正小标宋简体" w:eastAsia="方正小标宋简体" w:cs="方正小标宋简体"/>
          <w:color w:val="000000"/>
          <w:spacing w:val="0"/>
          <w:w w:val="100"/>
          <w:position w:val="0"/>
          <w:sz w:val="44"/>
          <w:szCs w:val="44"/>
          <w:lang w:eastAsia="zh-CN"/>
        </w:rPr>
        <w:t>砣矶镇</w:t>
      </w:r>
      <w:r>
        <w:rPr>
          <w:rFonts w:hint="eastAsia" w:ascii="方正小标宋简体" w:hAnsi="方正小标宋简体" w:eastAsia="方正小标宋简体" w:cs="方正小标宋简体"/>
          <w:color w:val="000000"/>
          <w:spacing w:val="0"/>
          <w:w w:val="100"/>
          <w:position w:val="0"/>
          <w:sz w:val="44"/>
          <w:szCs w:val="44"/>
        </w:rPr>
        <w:t>渔业安全生产专项整治方案</w:t>
      </w:r>
      <w:bookmarkEnd w:id="3"/>
      <w:bookmarkEnd w:id="4"/>
      <w:bookmarkEnd w:id="5"/>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为认真贯彻落实中央领导同志关于安全生产重要指示批示精神和省委、省政府、市委、市政府及区工委、管委工作要求, 深刻汲取栖霞笏山金矿爆炸事故和招远曹家洼金矿火灾事故教 训，全面整治渔业安全生产领域突出问题隐患，实现全</w:t>
      </w:r>
      <w:r>
        <w:rPr>
          <w:rFonts w:hint="eastAsia" w:ascii="仿宋" w:hAnsi="仿宋" w:eastAsia="仿宋" w:cs="仿宋"/>
          <w:color w:val="000000"/>
          <w:spacing w:val="0"/>
          <w:w w:val="100"/>
          <w:position w:val="0"/>
          <w:sz w:val="32"/>
          <w:szCs w:val="32"/>
          <w:lang w:eastAsia="zh-CN"/>
        </w:rPr>
        <w:t>镇</w:t>
      </w:r>
      <w:r>
        <w:rPr>
          <w:rFonts w:hint="eastAsia" w:ascii="仿宋" w:hAnsi="仿宋" w:eastAsia="仿宋" w:cs="仿宋"/>
          <w:color w:val="000000"/>
          <w:spacing w:val="0"/>
          <w:w w:val="100"/>
          <w:position w:val="0"/>
          <w:sz w:val="32"/>
          <w:szCs w:val="32"/>
        </w:rPr>
        <w:t>渔业 生产本质安全，有效防范各类渔业安全生产事故，制定方案如下：</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一</w:t>
      </w:r>
      <w:r>
        <w:rPr>
          <w:rFonts w:hint="eastAsia" w:ascii="黑体" w:hAnsi="黑体" w:eastAsia="黑体" w:cs="黑体"/>
          <w:color w:val="000000"/>
          <w:spacing w:val="0"/>
          <w:w w:val="100"/>
          <w:position w:val="0"/>
          <w:sz w:val="32"/>
          <w:szCs w:val="32"/>
          <w:lang w:eastAsia="zh-CN"/>
        </w:rPr>
        <w:t>、</w:t>
      </w:r>
      <w:r>
        <w:rPr>
          <w:rFonts w:hint="eastAsia" w:ascii="黑体" w:hAnsi="黑体" w:eastAsia="黑体" w:cs="黑体"/>
          <w:color w:val="000000"/>
          <w:spacing w:val="0"/>
          <w:w w:val="100"/>
          <w:position w:val="0"/>
          <w:sz w:val="32"/>
          <w:szCs w:val="32"/>
        </w:rPr>
        <w:t>指导思想和工作原则</w:t>
      </w:r>
    </w:p>
    <w:p>
      <w:pPr>
        <w:pStyle w:val="10"/>
        <w:keepNext w:val="0"/>
        <w:keepLines w:val="0"/>
        <w:pageBreakBefore w:val="0"/>
        <w:widowControl w:val="0"/>
        <w:shd w:val="clear" w:color="auto" w:fill="auto"/>
        <w:tabs>
          <w:tab w:val="left" w:pos="1562"/>
        </w:tabs>
        <w:kinsoku/>
        <w:wordWrap/>
        <w:overflowPunct/>
        <w:topLinePunct w:val="0"/>
        <w:autoSpaceDE/>
        <w:autoSpaceDN/>
        <w:bidi w:val="0"/>
        <w:adjustRightInd/>
        <w:snapToGrid/>
        <w:spacing w:before="0" w:after="0" w:line="560" w:lineRule="exact"/>
        <w:ind w:left="0" w:right="0" w:firstLine="780"/>
        <w:jc w:val="both"/>
        <w:textAlignment w:val="auto"/>
        <w:rPr>
          <w:rFonts w:hint="eastAsia" w:ascii="楷体" w:hAnsi="楷体" w:eastAsia="楷体" w:cs="楷体"/>
          <w:sz w:val="32"/>
          <w:szCs w:val="32"/>
        </w:rPr>
      </w:pPr>
      <w:bookmarkStart w:id="6" w:name="bookmark9"/>
      <w:r>
        <w:rPr>
          <w:rFonts w:hint="eastAsia" w:ascii="楷体" w:hAnsi="楷体" w:eastAsia="楷体" w:cs="楷体"/>
          <w:color w:val="000000"/>
          <w:spacing w:val="0"/>
          <w:w w:val="100"/>
          <w:position w:val="0"/>
          <w:sz w:val="32"/>
          <w:szCs w:val="32"/>
        </w:rPr>
        <w:t>（</w:t>
      </w:r>
      <w:bookmarkEnd w:id="6"/>
      <w:r>
        <w:rPr>
          <w:rFonts w:hint="eastAsia" w:ascii="楷体" w:hAnsi="楷体" w:eastAsia="楷体" w:cs="楷体"/>
          <w:color w:val="000000"/>
          <w:spacing w:val="0"/>
          <w:w w:val="100"/>
          <w:position w:val="0"/>
          <w:sz w:val="32"/>
          <w:szCs w:val="32"/>
        </w:rPr>
        <w:t>一）指导思想</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以习近平新时代中国特色社会主义思想为指导，充分认识 当前我</w:t>
      </w:r>
      <w:r>
        <w:rPr>
          <w:rFonts w:hint="eastAsia" w:ascii="仿宋" w:hAnsi="仿宋" w:eastAsia="仿宋" w:cs="仿宋"/>
          <w:color w:val="000000"/>
          <w:spacing w:val="0"/>
          <w:w w:val="100"/>
          <w:position w:val="0"/>
          <w:sz w:val="32"/>
          <w:szCs w:val="32"/>
          <w:lang w:eastAsia="zh-CN"/>
        </w:rPr>
        <w:t>镇</w:t>
      </w:r>
      <w:r>
        <w:rPr>
          <w:rFonts w:hint="eastAsia" w:ascii="仿宋" w:hAnsi="仿宋" w:eastAsia="仿宋" w:cs="仿宋"/>
          <w:color w:val="000000"/>
          <w:spacing w:val="0"/>
          <w:w w:val="100"/>
          <w:position w:val="0"/>
          <w:sz w:val="32"/>
          <w:szCs w:val="32"/>
        </w:rPr>
        <w:t>渔业安全生产形势的严峻复杂性，牢固树立</w:t>
      </w:r>
      <w:r>
        <w:rPr>
          <w:rFonts w:hint="eastAsia" w:ascii="仿宋" w:hAnsi="仿宋" w:eastAsia="仿宋" w:cs="仿宋"/>
          <w:color w:val="000000"/>
          <w:spacing w:val="0"/>
          <w:w w:val="100"/>
          <w:position w:val="0"/>
          <w:sz w:val="32"/>
          <w:szCs w:val="32"/>
          <w:lang w:val="zh-CN" w:eastAsia="zh-CN" w:bidi="zh-CN"/>
        </w:rPr>
        <w:t>“人</w:t>
      </w:r>
      <w:r>
        <w:rPr>
          <w:rFonts w:hint="eastAsia" w:ascii="仿宋" w:hAnsi="仿宋" w:eastAsia="仿宋" w:cs="仿宋"/>
          <w:color w:val="000000"/>
          <w:spacing w:val="0"/>
          <w:w w:val="100"/>
          <w:position w:val="0"/>
          <w:sz w:val="32"/>
          <w:szCs w:val="32"/>
        </w:rPr>
        <w:t>民至 上、生命至上”的安全发展理念，以刀刃向内的勇气和刮骨疗 毒的魄力，围绕</w:t>
      </w:r>
      <w:r>
        <w:rPr>
          <w:rFonts w:hint="eastAsia" w:ascii="仿宋" w:hAnsi="仿宋" w:eastAsia="仿宋" w:cs="仿宋"/>
          <w:color w:val="000000"/>
          <w:spacing w:val="0"/>
          <w:w w:val="100"/>
          <w:position w:val="0"/>
          <w:sz w:val="32"/>
          <w:szCs w:val="32"/>
          <w:lang w:val="zh-CN" w:eastAsia="zh-CN" w:bidi="zh-CN"/>
        </w:rPr>
        <w:t>“抓</w:t>
      </w:r>
      <w:r>
        <w:rPr>
          <w:rFonts w:hint="eastAsia" w:ascii="仿宋" w:hAnsi="仿宋" w:eastAsia="仿宋" w:cs="仿宋"/>
          <w:color w:val="000000"/>
          <w:spacing w:val="0"/>
          <w:w w:val="100"/>
          <w:position w:val="0"/>
          <w:sz w:val="32"/>
          <w:szCs w:val="32"/>
        </w:rPr>
        <w:t>基础、抓标准、抓人员”工作重点，结合 大排查大整治行动，深入排查、系统整治渔业安全工作中存在 的薄弱环节和突出问题，实现渔业安全生产治理能力、本质渔业安全水平新提升，为庆祝中国共产党成立100周年和海洋经济强市建设创造安全稳定的社会环境。</w:t>
      </w:r>
    </w:p>
    <w:p>
      <w:pPr>
        <w:pStyle w:val="10"/>
        <w:keepNext w:val="0"/>
        <w:keepLines w:val="0"/>
        <w:pageBreakBefore w:val="0"/>
        <w:widowControl w:val="0"/>
        <w:shd w:val="clear" w:color="auto" w:fill="auto"/>
        <w:tabs>
          <w:tab w:val="left" w:pos="1562"/>
        </w:tabs>
        <w:kinsoku/>
        <w:wordWrap/>
        <w:overflowPunct/>
        <w:topLinePunct w:val="0"/>
        <w:autoSpaceDE/>
        <w:autoSpaceDN/>
        <w:bidi w:val="0"/>
        <w:adjustRightInd/>
        <w:snapToGrid/>
        <w:spacing w:before="0" w:after="0" w:line="560" w:lineRule="exact"/>
        <w:ind w:left="0" w:right="0" w:firstLine="780"/>
        <w:jc w:val="both"/>
        <w:textAlignment w:val="auto"/>
        <w:rPr>
          <w:rFonts w:hint="eastAsia" w:ascii="楷体" w:hAnsi="楷体" w:eastAsia="楷体" w:cs="楷体"/>
          <w:sz w:val="32"/>
          <w:szCs w:val="32"/>
        </w:rPr>
      </w:pPr>
      <w:bookmarkStart w:id="7" w:name="bookmark10"/>
      <w:r>
        <w:rPr>
          <w:rFonts w:hint="eastAsia" w:ascii="楷体" w:hAnsi="楷体" w:eastAsia="楷体" w:cs="楷体"/>
          <w:color w:val="000000"/>
          <w:spacing w:val="0"/>
          <w:w w:val="100"/>
          <w:position w:val="0"/>
          <w:sz w:val="32"/>
          <w:szCs w:val="32"/>
        </w:rPr>
        <w:t>（</w:t>
      </w:r>
      <w:bookmarkEnd w:id="7"/>
      <w:r>
        <w:rPr>
          <w:rFonts w:hint="eastAsia" w:ascii="楷体" w:hAnsi="楷体" w:eastAsia="楷体" w:cs="楷体"/>
          <w:color w:val="000000"/>
          <w:spacing w:val="0"/>
          <w:w w:val="100"/>
          <w:position w:val="0"/>
          <w:sz w:val="32"/>
          <w:szCs w:val="32"/>
        </w:rPr>
        <w:t>二）工作原则</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afterAutospacing="0" w:line="560" w:lineRule="exact"/>
        <w:ind w:left="0" w:right="0" w:firstLine="62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—坚持统筹发展与安全的原则，把渔业安全生产放在更加 突出位置，促进渔业可持续发展。</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line="560" w:lineRule="exact"/>
        <w:ind w:left="0" w:right="0" w:firstLine="64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—坚持先治标、后治本的原则，近期着眼于治标，解决当前渔业安全生产工作中的突出问题；远期立足于治本，解决利 益关系中的深层次矛盾问题。</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一坚持突出重点、分类实施的原则，有目标、有计划、有步骤开展整顿，全面整治渔业安全领域问题隐患。</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—坚持法制化、规范化的原则，依法依规对不达标的生产经营单位停产停业整顿，倒逼渔业安全责任、措施落实。</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二、工作重点</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依据《安全生产法》《山东省安全生产条例》《山东省渔业港口和渔业船舶管理条例》《山东省渔业船舶管理办法》《渔 船安全操作规范》《渔港安全管理规范》以及其他涉及渔业安 全的有关法律法规和标准，进一步规范渔业安全基础管理，查处各类违法违规行为，全面提升渔业行业本质安全水平。</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bidi="en-US"/>
        </w:rPr>
        <w:t>（一）</w:t>
      </w:r>
      <w:r>
        <w:rPr>
          <w:rFonts w:hint="eastAsia" w:ascii="仿宋" w:hAnsi="仿宋" w:eastAsia="仿宋" w:cs="仿宋"/>
          <w:color w:val="000000"/>
          <w:spacing w:val="0"/>
          <w:w w:val="100"/>
          <w:position w:val="0"/>
          <w:sz w:val="32"/>
          <w:szCs w:val="32"/>
        </w:rPr>
        <w:t>坚决落实落细渔港港长制，实现依港管人管船管安全。</w:t>
      </w:r>
      <w:r>
        <w:rPr>
          <w:rFonts w:hint="eastAsia" w:ascii="仿宋" w:hAnsi="仿宋" w:eastAsia="仿宋" w:cs="仿宋"/>
          <w:color w:val="000000"/>
          <w:spacing w:val="0"/>
          <w:w w:val="100"/>
          <w:position w:val="0"/>
          <w:sz w:val="32"/>
          <w:szCs w:val="32"/>
          <w:lang w:eastAsia="zh-CN"/>
        </w:rPr>
        <w:t>镇政府将</w:t>
      </w:r>
      <w:r>
        <w:rPr>
          <w:rFonts w:hint="eastAsia" w:ascii="仿宋" w:hAnsi="仿宋" w:eastAsia="仿宋" w:cs="仿宋"/>
          <w:color w:val="000000"/>
          <w:spacing w:val="0"/>
          <w:w w:val="100"/>
          <w:position w:val="0"/>
          <w:sz w:val="32"/>
          <w:szCs w:val="32"/>
        </w:rPr>
        <w:t>按照渔港等级明确渔港港长，细化渔港港长职责、管理制度，将渔港监管责任落实到</w:t>
      </w:r>
      <w:r>
        <w:rPr>
          <w:rFonts w:hint="eastAsia" w:ascii="仿宋" w:hAnsi="仿宋" w:eastAsia="仿宋" w:cs="仿宋"/>
          <w:color w:val="000000"/>
          <w:spacing w:val="0"/>
          <w:w w:val="100"/>
          <w:position w:val="0"/>
          <w:sz w:val="32"/>
          <w:szCs w:val="32"/>
          <w:lang w:eastAsia="zh-CN"/>
        </w:rPr>
        <w:t>镇</w:t>
      </w:r>
      <w:r>
        <w:rPr>
          <w:rFonts w:hint="eastAsia" w:ascii="仿宋" w:hAnsi="仿宋" w:eastAsia="仿宋" w:cs="仿宋"/>
          <w:color w:val="000000"/>
          <w:spacing w:val="0"/>
          <w:w w:val="100"/>
          <w:position w:val="0"/>
          <w:sz w:val="32"/>
          <w:szCs w:val="32"/>
        </w:rPr>
        <w:t>、村</w:t>
      </w:r>
      <w:r>
        <w:rPr>
          <w:rFonts w:hint="eastAsia" w:ascii="仿宋" w:hAnsi="仿宋" w:eastAsia="仿宋" w:cs="仿宋"/>
          <w:color w:val="000000"/>
          <w:spacing w:val="0"/>
          <w:w w:val="100"/>
          <w:position w:val="0"/>
          <w:sz w:val="32"/>
          <w:szCs w:val="32"/>
          <w:lang w:eastAsia="zh-CN"/>
        </w:rPr>
        <w:t>两级</w:t>
      </w:r>
      <w:r>
        <w:rPr>
          <w:rFonts w:hint="eastAsia" w:ascii="仿宋" w:hAnsi="仿宋" w:eastAsia="仿宋" w:cs="仿宋"/>
          <w:color w:val="000000"/>
          <w:spacing w:val="0"/>
          <w:w w:val="100"/>
          <w:position w:val="0"/>
          <w:sz w:val="32"/>
          <w:szCs w:val="32"/>
        </w:rPr>
        <w:t>，实施依港管船；根据渔船所有 人户籍地、经常作业地等情况，每艘渔船确定一个</w:t>
      </w:r>
      <w:r>
        <w:rPr>
          <w:rFonts w:hint="eastAsia" w:ascii="仿宋" w:hAnsi="仿宋" w:eastAsia="仿宋" w:cs="仿宋"/>
          <w:color w:val="000000"/>
          <w:spacing w:val="0"/>
          <w:w w:val="100"/>
          <w:position w:val="0"/>
          <w:sz w:val="32"/>
          <w:szCs w:val="32"/>
          <w:lang w:val="zh-CN" w:eastAsia="zh-CN" w:bidi="zh-CN"/>
        </w:rPr>
        <w:t>“母</w:t>
      </w:r>
      <w:r>
        <w:rPr>
          <w:rFonts w:hint="eastAsia" w:ascii="仿宋" w:hAnsi="仿宋" w:eastAsia="仿宋" w:cs="仿宋"/>
          <w:color w:val="000000"/>
          <w:spacing w:val="0"/>
          <w:w w:val="100"/>
          <w:position w:val="0"/>
          <w:sz w:val="32"/>
          <w:szCs w:val="32"/>
        </w:rPr>
        <w:t>港”，纳 入港长管理体系，实施</w:t>
      </w:r>
      <w:r>
        <w:rPr>
          <w:rFonts w:hint="eastAsia" w:ascii="仿宋" w:hAnsi="仿宋" w:eastAsia="仿宋" w:cs="仿宋"/>
          <w:color w:val="000000"/>
          <w:spacing w:val="0"/>
          <w:w w:val="100"/>
          <w:position w:val="0"/>
          <w:sz w:val="32"/>
          <w:szCs w:val="32"/>
          <w:lang w:val="zh-CN" w:eastAsia="zh-CN" w:bidi="zh-CN"/>
        </w:rPr>
        <w:t>“网</w:t>
      </w:r>
      <w:r>
        <w:rPr>
          <w:rFonts w:hint="eastAsia" w:ascii="仿宋" w:hAnsi="仿宋" w:eastAsia="仿宋" w:cs="仿宋"/>
          <w:color w:val="000000"/>
          <w:spacing w:val="0"/>
          <w:w w:val="100"/>
          <w:position w:val="0"/>
          <w:sz w:val="32"/>
          <w:szCs w:val="32"/>
        </w:rPr>
        <w:t>格化”和</w:t>
      </w:r>
      <w:r>
        <w:rPr>
          <w:rFonts w:hint="eastAsia" w:ascii="仿宋" w:hAnsi="仿宋" w:eastAsia="仿宋" w:cs="仿宋"/>
          <w:color w:val="000000"/>
          <w:spacing w:val="0"/>
          <w:w w:val="100"/>
          <w:position w:val="0"/>
          <w:sz w:val="32"/>
          <w:szCs w:val="32"/>
          <w:lang w:val="zh-CN" w:eastAsia="zh-CN" w:bidi="zh-CN"/>
        </w:rPr>
        <w:t>“实</w:t>
      </w:r>
      <w:r>
        <w:rPr>
          <w:rFonts w:hint="eastAsia" w:ascii="仿宋" w:hAnsi="仿宋" w:eastAsia="仿宋" w:cs="仿宋"/>
          <w:color w:val="000000"/>
          <w:spacing w:val="0"/>
          <w:w w:val="100"/>
          <w:position w:val="0"/>
          <w:sz w:val="32"/>
          <w:szCs w:val="32"/>
        </w:rPr>
        <w:t>名制”管理，将安全生 产责任逐级落实到人；强化渔港监管，严厉查处各类违法违规行为；严格落实渔船进出港报告制度，将12米以上捕捞渔船全部纳入渔船进出港报告系统，并逐步将所有在册渔 船纳入进出港报告系统，渔船船长（船舶所有人、经营人）通过 手机</w:t>
      </w:r>
      <w:r>
        <w:rPr>
          <w:rFonts w:hint="eastAsia" w:ascii="仿宋" w:hAnsi="仿宋" w:eastAsia="仿宋" w:cs="仿宋"/>
          <w:color w:val="000000"/>
          <w:spacing w:val="0"/>
          <w:w w:val="100"/>
          <w:position w:val="0"/>
          <w:sz w:val="32"/>
          <w:szCs w:val="32"/>
          <w:lang w:val="en-US" w:eastAsia="en-US" w:bidi="en-US"/>
        </w:rPr>
        <w:t>APP</w:t>
      </w:r>
      <w:r>
        <w:rPr>
          <w:rFonts w:hint="eastAsia" w:ascii="仿宋" w:hAnsi="仿宋" w:eastAsia="仿宋" w:cs="仿宋"/>
          <w:color w:val="000000"/>
          <w:spacing w:val="0"/>
          <w:w w:val="100"/>
          <w:position w:val="0"/>
          <w:sz w:val="32"/>
          <w:szCs w:val="32"/>
        </w:rPr>
        <w:t>管理软件报告渔船进出港相关信息，掌控渔船作业动态。</w:t>
      </w:r>
    </w:p>
    <w:p>
      <w:pPr>
        <w:pStyle w:val="10"/>
        <w:keepNext w:val="0"/>
        <w:keepLines w:val="0"/>
        <w:pageBreakBefore w:val="0"/>
        <w:widowControl w:val="0"/>
        <w:shd w:val="clear" w:color="auto" w:fill="auto"/>
        <w:tabs>
          <w:tab w:val="left" w:pos="1590"/>
        </w:tabs>
        <w:kinsoku/>
        <w:wordWrap/>
        <w:overflowPunct/>
        <w:topLinePunct w:val="0"/>
        <w:autoSpaceDE/>
        <w:autoSpaceDN/>
        <w:bidi w:val="0"/>
        <w:adjustRightInd/>
        <w:snapToGrid/>
        <w:spacing w:before="0" w:after="0" w:line="560" w:lineRule="exact"/>
        <w:ind w:right="0"/>
        <w:jc w:val="both"/>
        <w:textAlignment w:val="auto"/>
        <w:rPr>
          <w:rFonts w:hint="eastAsia" w:ascii="仿宋" w:hAnsi="仿宋" w:eastAsia="仿宋" w:cs="仿宋"/>
          <w:sz w:val="32"/>
          <w:szCs w:val="32"/>
        </w:rPr>
      </w:pPr>
      <w:bookmarkStart w:id="8" w:name="bookmark11"/>
      <w:r>
        <w:rPr>
          <w:rFonts w:hint="eastAsia" w:ascii="仿宋" w:hAnsi="仿宋" w:eastAsia="仿宋" w:cs="仿宋"/>
          <w:color w:val="000000"/>
          <w:spacing w:val="0"/>
          <w:w w:val="100"/>
          <w:position w:val="0"/>
          <w:sz w:val="32"/>
          <w:szCs w:val="32"/>
        </w:rPr>
        <w:t>（</w:t>
      </w:r>
      <w:bookmarkEnd w:id="8"/>
      <w:r>
        <w:rPr>
          <w:rFonts w:hint="eastAsia" w:ascii="仿宋" w:hAnsi="仿宋" w:eastAsia="仿宋" w:cs="仿宋"/>
          <w:color w:val="000000"/>
          <w:spacing w:val="0"/>
          <w:w w:val="100"/>
          <w:position w:val="0"/>
          <w:sz w:val="32"/>
          <w:szCs w:val="32"/>
        </w:rPr>
        <w:t>二）坚决规范渔业船员配备管理，确保船员适任。</w:t>
      </w:r>
      <w:r>
        <w:rPr>
          <w:rFonts w:hint="eastAsia" w:ascii="仿宋" w:hAnsi="仿宋" w:eastAsia="仿宋" w:cs="仿宋"/>
          <w:color w:val="000000"/>
          <w:spacing w:val="0"/>
          <w:w w:val="100"/>
          <w:position w:val="0"/>
          <w:sz w:val="32"/>
          <w:szCs w:val="32"/>
          <w:lang w:eastAsia="zh-CN"/>
        </w:rPr>
        <w:t>各村要</w:t>
      </w:r>
      <w:r>
        <w:rPr>
          <w:rFonts w:hint="eastAsia" w:ascii="仿宋" w:hAnsi="仿宋" w:eastAsia="仿宋" w:cs="仿宋"/>
          <w:color w:val="000000"/>
          <w:spacing w:val="0"/>
          <w:w w:val="100"/>
          <w:position w:val="0"/>
          <w:sz w:val="32"/>
          <w:szCs w:val="32"/>
        </w:rPr>
        <w:t>全面排查摸清渔业船员配备情况，建立渔业船员管理台账；强化渔业船员培训</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利用伏季休渔期，</w:t>
      </w:r>
      <w:r>
        <w:rPr>
          <w:rFonts w:hint="eastAsia" w:ascii="仿宋" w:hAnsi="仿宋" w:eastAsia="仿宋" w:cs="仿宋"/>
          <w:color w:val="000000"/>
          <w:spacing w:val="0"/>
          <w:w w:val="100"/>
          <w:position w:val="0"/>
          <w:sz w:val="32"/>
          <w:szCs w:val="32"/>
          <w:lang w:eastAsia="zh-CN"/>
        </w:rPr>
        <w:t>各村要与区有关单位</w:t>
      </w:r>
      <w:r>
        <w:rPr>
          <w:rFonts w:hint="eastAsia" w:ascii="仿宋" w:hAnsi="仿宋" w:eastAsia="仿宋" w:cs="仿宋"/>
          <w:color w:val="000000"/>
          <w:spacing w:val="0"/>
          <w:w w:val="100"/>
          <w:position w:val="0"/>
          <w:sz w:val="32"/>
          <w:szCs w:val="32"/>
        </w:rPr>
        <w:t>对渔业船员</w:t>
      </w:r>
      <w:r>
        <w:rPr>
          <w:rFonts w:hint="eastAsia" w:ascii="仿宋" w:hAnsi="仿宋" w:eastAsia="仿宋" w:cs="仿宋"/>
          <w:color w:val="000000"/>
          <w:spacing w:val="0"/>
          <w:w w:val="100"/>
          <w:position w:val="0"/>
          <w:sz w:val="32"/>
          <w:szCs w:val="32"/>
          <w:lang w:eastAsia="zh-CN"/>
        </w:rPr>
        <w:t>进行</w:t>
      </w:r>
      <w:r>
        <w:rPr>
          <w:rFonts w:hint="eastAsia" w:ascii="仿宋" w:hAnsi="仿宋" w:eastAsia="仿宋" w:cs="仿宋"/>
          <w:color w:val="000000"/>
          <w:spacing w:val="0"/>
          <w:w w:val="100"/>
          <w:position w:val="0"/>
          <w:sz w:val="32"/>
          <w:szCs w:val="32"/>
        </w:rPr>
        <w:t>培训，提高出海船员持证率；严把渔船出海关口，凡是渔船船员配备不合格的，严禁出海生产作业，落实整改措施。</w:t>
      </w:r>
    </w:p>
    <w:p>
      <w:pPr>
        <w:pStyle w:val="10"/>
        <w:keepNext w:val="0"/>
        <w:keepLines w:val="0"/>
        <w:pageBreakBefore w:val="0"/>
        <w:widowControl w:val="0"/>
        <w:shd w:val="clear" w:color="auto" w:fill="auto"/>
        <w:tabs>
          <w:tab w:val="left" w:pos="1590"/>
        </w:tabs>
        <w:kinsoku/>
        <w:wordWrap/>
        <w:overflowPunct/>
        <w:topLinePunct w:val="0"/>
        <w:autoSpaceDE/>
        <w:autoSpaceDN/>
        <w:bidi w:val="0"/>
        <w:adjustRightInd/>
        <w:snapToGrid/>
        <w:spacing w:before="0" w:after="0" w:line="560" w:lineRule="exact"/>
        <w:ind w:right="0"/>
        <w:jc w:val="both"/>
        <w:textAlignment w:val="auto"/>
        <w:rPr>
          <w:rFonts w:hint="eastAsia" w:ascii="仿宋" w:hAnsi="仿宋" w:eastAsia="仿宋" w:cs="仿宋"/>
          <w:color w:val="000000"/>
          <w:spacing w:val="0"/>
          <w:w w:val="100"/>
          <w:position w:val="0"/>
          <w:sz w:val="32"/>
          <w:szCs w:val="32"/>
          <w:lang w:eastAsia="zh-CN"/>
        </w:rPr>
      </w:pPr>
      <w:bookmarkStart w:id="9" w:name="bookmark12"/>
      <w:r>
        <w:rPr>
          <w:rFonts w:hint="eastAsia" w:ascii="仿宋" w:hAnsi="仿宋" w:eastAsia="仿宋" w:cs="仿宋"/>
          <w:color w:val="000000"/>
          <w:spacing w:val="0"/>
          <w:w w:val="100"/>
          <w:position w:val="0"/>
          <w:sz w:val="32"/>
          <w:szCs w:val="32"/>
        </w:rPr>
        <w:t>（</w:t>
      </w:r>
      <w:bookmarkEnd w:id="9"/>
      <w:r>
        <w:rPr>
          <w:rFonts w:hint="eastAsia" w:ascii="仿宋" w:hAnsi="仿宋" w:eastAsia="仿宋" w:cs="仿宋"/>
          <w:color w:val="000000"/>
          <w:spacing w:val="0"/>
          <w:w w:val="100"/>
          <w:position w:val="0"/>
          <w:sz w:val="32"/>
          <w:szCs w:val="32"/>
        </w:rPr>
        <w:t xml:space="preserve">三）坚决强化渔船安全适航性能管理，提升源头安全水平。 </w:t>
      </w:r>
      <w:r>
        <w:rPr>
          <w:rFonts w:hint="eastAsia" w:ascii="仿宋" w:hAnsi="仿宋" w:eastAsia="仿宋" w:cs="仿宋"/>
          <w:color w:val="000000"/>
          <w:spacing w:val="0"/>
          <w:w w:val="100"/>
          <w:position w:val="0"/>
          <w:sz w:val="32"/>
          <w:szCs w:val="32"/>
          <w:lang w:eastAsia="zh-CN"/>
        </w:rPr>
        <w:t>各村要</w:t>
      </w:r>
      <w:r>
        <w:rPr>
          <w:rFonts w:hint="eastAsia" w:ascii="仿宋" w:hAnsi="仿宋" w:eastAsia="仿宋" w:cs="仿宋"/>
          <w:color w:val="000000"/>
          <w:spacing w:val="0"/>
          <w:w w:val="100"/>
          <w:position w:val="0"/>
          <w:sz w:val="32"/>
          <w:szCs w:val="32"/>
        </w:rPr>
        <w:t>结合渔船年审，对渔船船体质量及消防、救生、航行、信号、无 线电等涉及安全的设备配备进行全面检查，凡不满足规范要求的， 坚决</w:t>
      </w:r>
      <w:r>
        <w:rPr>
          <w:rFonts w:hint="eastAsia" w:ascii="仿宋" w:hAnsi="仿宋" w:eastAsia="仿宋" w:cs="仿宋"/>
          <w:color w:val="000000"/>
          <w:spacing w:val="0"/>
          <w:w w:val="100"/>
          <w:position w:val="0"/>
          <w:sz w:val="32"/>
          <w:szCs w:val="32"/>
          <w:lang w:eastAsia="zh-CN"/>
        </w:rPr>
        <w:t>不允许出海作业，并要求所在村</w:t>
      </w:r>
      <w:r>
        <w:rPr>
          <w:rFonts w:hint="eastAsia" w:ascii="仿宋" w:hAnsi="仿宋" w:eastAsia="仿宋" w:cs="仿宋"/>
          <w:color w:val="000000"/>
          <w:spacing w:val="0"/>
          <w:w w:val="100"/>
          <w:position w:val="0"/>
          <w:sz w:val="32"/>
          <w:szCs w:val="32"/>
        </w:rPr>
        <w:t>限期落实整改，跟踪督办，整改合格后方可</w:t>
      </w:r>
      <w:r>
        <w:rPr>
          <w:rFonts w:hint="eastAsia" w:ascii="仿宋" w:hAnsi="仿宋" w:eastAsia="仿宋" w:cs="仿宋"/>
          <w:color w:val="000000"/>
          <w:spacing w:val="0"/>
          <w:w w:val="100"/>
          <w:position w:val="0"/>
          <w:sz w:val="32"/>
          <w:szCs w:val="32"/>
          <w:lang w:eastAsia="zh-CN"/>
        </w:rPr>
        <w:t>从事海上生产</w:t>
      </w:r>
      <w:bookmarkStart w:id="10" w:name="bookmark13"/>
      <w:r>
        <w:rPr>
          <w:rFonts w:hint="eastAsia" w:ascii="仿宋" w:hAnsi="仿宋" w:eastAsia="仿宋" w:cs="仿宋"/>
          <w:color w:val="000000"/>
          <w:spacing w:val="0"/>
          <w:w w:val="100"/>
          <w:position w:val="0"/>
          <w:sz w:val="32"/>
          <w:szCs w:val="32"/>
          <w:lang w:eastAsia="zh-CN"/>
        </w:rPr>
        <w:t>。</w:t>
      </w:r>
    </w:p>
    <w:p>
      <w:pPr>
        <w:pStyle w:val="10"/>
        <w:keepNext w:val="0"/>
        <w:keepLines w:val="0"/>
        <w:pageBreakBefore w:val="0"/>
        <w:widowControl w:val="0"/>
        <w:shd w:val="clear" w:color="auto" w:fill="auto"/>
        <w:tabs>
          <w:tab w:val="left" w:pos="1590"/>
        </w:tabs>
        <w:kinsoku/>
        <w:wordWrap/>
        <w:overflowPunct/>
        <w:topLinePunct w:val="0"/>
        <w:autoSpaceDE/>
        <w:autoSpaceDN/>
        <w:bidi w:val="0"/>
        <w:adjustRightInd/>
        <w:snapToGrid/>
        <w:spacing w:before="0" w:after="0" w:line="560" w:lineRule="exact"/>
        <w:ind w:right="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w:t>
      </w:r>
      <w:bookmarkEnd w:id="10"/>
      <w:r>
        <w:rPr>
          <w:rFonts w:hint="eastAsia" w:ascii="仿宋" w:hAnsi="仿宋" w:eastAsia="仿宋" w:cs="仿宋"/>
          <w:color w:val="000000"/>
          <w:spacing w:val="0"/>
          <w:w w:val="100"/>
          <w:position w:val="0"/>
          <w:sz w:val="32"/>
          <w:szCs w:val="32"/>
        </w:rPr>
        <w:t xml:space="preserve">四）坚决防范商渔船碰撞事故，构建商渔共安和谐海区。 </w:t>
      </w:r>
      <w:r>
        <w:rPr>
          <w:rFonts w:hint="eastAsia" w:ascii="仿宋" w:hAnsi="仿宋" w:eastAsia="仿宋" w:cs="仿宋"/>
          <w:color w:val="000000"/>
          <w:spacing w:val="0"/>
          <w:w w:val="100"/>
          <w:position w:val="0"/>
          <w:sz w:val="32"/>
          <w:szCs w:val="32"/>
          <w:lang w:eastAsia="zh-CN"/>
        </w:rPr>
        <w:t>各村要</w:t>
      </w:r>
      <w:r>
        <w:rPr>
          <w:rFonts w:hint="eastAsia" w:ascii="仿宋" w:hAnsi="仿宋" w:eastAsia="仿宋" w:cs="仿宋"/>
          <w:color w:val="000000"/>
          <w:spacing w:val="0"/>
          <w:w w:val="100"/>
          <w:position w:val="0"/>
          <w:sz w:val="32"/>
          <w:szCs w:val="32"/>
        </w:rPr>
        <w:t xml:space="preserve">结合船员培训、安全教 育、日常检查等形式，发放防碰撞宣传手册、明白纸，对渔船防 碰撞知识进行全面培训，提高渔民群众特别是船员业务知识和操 作技能；利用商渔船碰撞事故典型案例开展警示教育，提高渔民 防碰撞意识，督促落实防碰撞措施，严防私自关闭、拆卸、转让 </w:t>
      </w:r>
      <w:r>
        <w:rPr>
          <w:rFonts w:hint="eastAsia" w:ascii="仿宋" w:hAnsi="仿宋" w:eastAsia="仿宋" w:cs="仿宋"/>
          <w:color w:val="000000"/>
          <w:spacing w:val="0"/>
          <w:w w:val="100"/>
          <w:position w:val="0"/>
          <w:sz w:val="32"/>
          <w:szCs w:val="32"/>
          <w:lang w:val="en-US" w:eastAsia="en-US" w:bidi="en-US"/>
        </w:rPr>
        <w:t>AIS</w:t>
      </w:r>
      <w:r>
        <w:rPr>
          <w:rFonts w:hint="eastAsia" w:ascii="仿宋" w:hAnsi="仿宋" w:eastAsia="仿宋" w:cs="仿宋"/>
          <w:color w:val="000000"/>
          <w:spacing w:val="0"/>
          <w:w w:val="100"/>
          <w:position w:val="0"/>
          <w:sz w:val="32"/>
          <w:szCs w:val="32"/>
        </w:rPr>
        <w:t>防碰撞设备等行为。</w:t>
      </w:r>
    </w:p>
    <w:p>
      <w:pPr>
        <w:pStyle w:val="10"/>
        <w:keepNext w:val="0"/>
        <w:keepLines w:val="0"/>
        <w:pageBreakBefore w:val="0"/>
        <w:widowControl w:val="0"/>
        <w:shd w:val="clear" w:color="auto" w:fill="auto"/>
        <w:tabs>
          <w:tab w:val="left" w:pos="1606"/>
        </w:tabs>
        <w:kinsoku/>
        <w:wordWrap/>
        <w:overflowPunct/>
        <w:topLinePunct w:val="0"/>
        <w:autoSpaceDE/>
        <w:autoSpaceDN/>
        <w:bidi w:val="0"/>
        <w:adjustRightInd/>
        <w:snapToGrid/>
        <w:spacing w:before="0" w:after="0" w:line="560" w:lineRule="exact"/>
        <w:ind w:right="0"/>
        <w:jc w:val="both"/>
        <w:textAlignment w:val="auto"/>
        <w:rPr>
          <w:rFonts w:hint="eastAsia" w:ascii="仿宋" w:hAnsi="仿宋" w:eastAsia="仿宋" w:cs="仿宋"/>
          <w:sz w:val="32"/>
          <w:szCs w:val="32"/>
        </w:rPr>
      </w:pPr>
      <w:bookmarkStart w:id="11" w:name="bookmark14"/>
      <w:r>
        <w:rPr>
          <w:rFonts w:hint="eastAsia" w:ascii="仿宋" w:hAnsi="仿宋" w:eastAsia="仿宋" w:cs="仿宋"/>
          <w:color w:val="000000"/>
          <w:spacing w:val="0"/>
          <w:w w:val="100"/>
          <w:position w:val="0"/>
          <w:sz w:val="32"/>
          <w:szCs w:val="32"/>
        </w:rPr>
        <w:t>（</w:t>
      </w:r>
      <w:bookmarkEnd w:id="11"/>
      <w:r>
        <w:rPr>
          <w:rFonts w:hint="eastAsia" w:ascii="仿宋" w:hAnsi="仿宋" w:eastAsia="仿宋" w:cs="仿宋"/>
          <w:color w:val="000000"/>
          <w:spacing w:val="0"/>
          <w:w w:val="100"/>
          <w:position w:val="0"/>
          <w:sz w:val="32"/>
          <w:szCs w:val="32"/>
        </w:rPr>
        <w:t>五）坚决打击</w:t>
      </w:r>
      <w:r>
        <w:rPr>
          <w:rFonts w:hint="eastAsia" w:ascii="仿宋" w:hAnsi="仿宋" w:eastAsia="仿宋" w:cs="仿宋"/>
          <w:color w:val="000000"/>
          <w:spacing w:val="0"/>
          <w:w w:val="100"/>
          <w:position w:val="0"/>
          <w:sz w:val="32"/>
          <w:szCs w:val="32"/>
          <w:lang w:val="zh-CN" w:eastAsia="zh-CN" w:bidi="zh-CN"/>
        </w:rPr>
        <w:t>“三无”</w:t>
      </w:r>
      <w:r>
        <w:rPr>
          <w:rFonts w:hint="eastAsia" w:ascii="仿宋" w:hAnsi="仿宋" w:eastAsia="仿宋" w:cs="仿宋"/>
          <w:color w:val="000000"/>
          <w:spacing w:val="0"/>
          <w:w w:val="100"/>
          <w:position w:val="0"/>
          <w:sz w:val="32"/>
          <w:szCs w:val="32"/>
        </w:rPr>
        <w:t>船舶非法从事渔业生产行为，确保辖区渔业生产秩序稳定。</w:t>
      </w:r>
      <w:r>
        <w:rPr>
          <w:rFonts w:hint="eastAsia" w:ascii="仿宋" w:hAnsi="仿宋" w:eastAsia="仿宋" w:cs="仿宋"/>
          <w:color w:val="000000"/>
          <w:spacing w:val="0"/>
          <w:w w:val="100"/>
          <w:position w:val="0"/>
          <w:sz w:val="32"/>
          <w:szCs w:val="32"/>
          <w:lang w:eastAsia="zh-CN"/>
        </w:rPr>
        <w:t>各村要根据镇政府要求和部署，</w:t>
      </w:r>
      <w:r>
        <w:rPr>
          <w:rFonts w:hint="eastAsia" w:ascii="仿宋" w:hAnsi="仿宋" w:eastAsia="仿宋" w:cs="仿宋"/>
          <w:color w:val="000000"/>
          <w:spacing w:val="0"/>
          <w:w w:val="100"/>
          <w:position w:val="0"/>
          <w:sz w:val="32"/>
          <w:szCs w:val="32"/>
        </w:rPr>
        <w:t>结合渔业安全大排查大整治行动，</w:t>
      </w:r>
      <w:r>
        <w:rPr>
          <w:rFonts w:hint="eastAsia" w:ascii="仿宋" w:hAnsi="仿宋" w:eastAsia="仿宋" w:cs="仿宋"/>
          <w:color w:val="000000"/>
          <w:spacing w:val="0"/>
          <w:w w:val="100"/>
          <w:position w:val="0"/>
          <w:sz w:val="32"/>
          <w:szCs w:val="32"/>
          <w:lang w:eastAsia="zh-CN"/>
        </w:rPr>
        <w:t>组织有关人员开展</w:t>
      </w:r>
      <w:r>
        <w:rPr>
          <w:rFonts w:hint="eastAsia" w:ascii="仿宋" w:hAnsi="仿宋" w:eastAsia="仿宋" w:cs="仿宋"/>
          <w:color w:val="000000"/>
          <w:spacing w:val="0"/>
          <w:w w:val="100"/>
          <w:position w:val="0"/>
          <w:sz w:val="32"/>
          <w:szCs w:val="32"/>
        </w:rPr>
        <w:t>村级自查</w:t>
      </w:r>
      <w:r>
        <w:rPr>
          <w:rFonts w:hint="eastAsia" w:ascii="仿宋" w:hAnsi="仿宋" w:eastAsia="仿宋" w:cs="仿宋"/>
          <w:color w:val="000000"/>
          <w:spacing w:val="0"/>
          <w:w w:val="100"/>
          <w:position w:val="0"/>
          <w:sz w:val="32"/>
          <w:szCs w:val="32"/>
          <w:lang w:eastAsia="zh-CN"/>
        </w:rPr>
        <w:t>工作</w:t>
      </w:r>
      <w:r>
        <w:rPr>
          <w:rFonts w:hint="eastAsia" w:ascii="仿宋" w:hAnsi="仿宋" w:eastAsia="仿宋" w:cs="仿宋"/>
          <w:color w:val="000000"/>
          <w:spacing w:val="0"/>
          <w:w w:val="100"/>
          <w:position w:val="0"/>
          <w:sz w:val="32"/>
          <w:szCs w:val="32"/>
        </w:rPr>
        <w:t>，持续开展涉渔</w:t>
      </w:r>
      <w:r>
        <w:rPr>
          <w:rFonts w:hint="eastAsia" w:ascii="仿宋" w:hAnsi="仿宋" w:eastAsia="仿宋" w:cs="仿宋"/>
          <w:color w:val="000000"/>
          <w:spacing w:val="0"/>
          <w:w w:val="100"/>
          <w:position w:val="0"/>
          <w:sz w:val="32"/>
          <w:szCs w:val="32"/>
          <w:lang w:val="zh-CN" w:eastAsia="zh-CN" w:bidi="zh-CN"/>
        </w:rPr>
        <w:t>“三</w:t>
      </w:r>
      <w:r>
        <w:rPr>
          <w:rFonts w:hint="eastAsia" w:ascii="仿宋" w:hAnsi="仿宋" w:eastAsia="仿宋" w:cs="仿宋"/>
          <w:color w:val="000000"/>
          <w:spacing w:val="0"/>
          <w:w w:val="100"/>
          <w:position w:val="0"/>
          <w:sz w:val="32"/>
          <w:szCs w:val="32"/>
        </w:rPr>
        <w:t>无”船舶排查和清理取缔行动，对排查发现的涉渔</w:t>
      </w:r>
      <w:r>
        <w:rPr>
          <w:rFonts w:hint="eastAsia" w:ascii="仿宋" w:hAnsi="仿宋" w:eastAsia="仿宋" w:cs="仿宋"/>
          <w:color w:val="000000"/>
          <w:spacing w:val="0"/>
          <w:w w:val="100"/>
          <w:position w:val="0"/>
          <w:sz w:val="32"/>
          <w:szCs w:val="32"/>
          <w:lang w:val="zh-CN" w:eastAsia="zh-CN" w:bidi="zh-CN"/>
        </w:rPr>
        <w:t>“三</w:t>
      </w:r>
      <w:r>
        <w:rPr>
          <w:rFonts w:hint="eastAsia" w:ascii="仿宋" w:hAnsi="仿宋" w:eastAsia="仿宋" w:cs="仿宋"/>
          <w:color w:val="000000"/>
          <w:spacing w:val="0"/>
          <w:w w:val="100"/>
          <w:position w:val="0"/>
          <w:sz w:val="32"/>
          <w:szCs w:val="32"/>
        </w:rPr>
        <w:t>无”船舶，一律移交统一进行封存看管。</w:t>
      </w:r>
    </w:p>
    <w:p>
      <w:pPr>
        <w:pStyle w:val="10"/>
        <w:keepNext w:val="0"/>
        <w:keepLines w:val="0"/>
        <w:pageBreakBefore w:val="0"/>
        <w:widowControl w:val="0"/>
        <w:shd w:val="clear" w:color="auto" w:fill="auto"/>
        <w:tabs>
          <w:tab w:val="left" w:pos="1584"/>
        </w:tabs>
        <w:kinsoku/>
        <w:wordWrap/>
        <w:overflowPunct/>
        <w:topLinePunct w:val="0"/>
        <w:autoSpaceDE/>
        <w:autoSpaceDN/>
        <w:bidi w:val="0"/>
        <w:adjustRightInd/>
        <w:snapToGrid/>
        <w:spacing w:before="0" w:after="0" w:line="560" w:lineRule="exact"/>
        <w:ind w:right="0"/>
        <w:jc w:val="both"/>
        <w:textAlignment w:val="auto"/>
        <w:rPr>
          <w:rFonts w:hint="eastAsia" w:ascii="仿宋" w:hAnsi="仿宋" w:eastAsia="仿宋" w:cs="仿宋"/>
          <w:sz w:val="32"/>
          <w:szCs w:val="32"/>
        </w:rPr>
      </w:pPr>
      <w:bookmarkStart w:id="12" w:name="bookmark17"/>
      <w:r>
        <w:rPr>
          <w:rFonts w:hint="eastAsia" w:ascii="仿宋" w:hAnsi="仿宋" w:eastAsia="仿宋" w:cs="仿宋"/>
          <w:color w:val="000000"/>
          <w:spacing w:val="0"/>
          <w:w w:val="100"/>
          <w:position w:val="0"/>
          <w:sz w:val="32"/>
          <w:szCs w:val="32"/>
        </w:rPr>
        <w:t>（</w:t>
      </w:r>
      <w:bookmarkEnd w:id="12"/>
      <w:r>
        <w:rPr>
          <w:rFonts w:hint="eastAsia" w:ascii="仿宋" w:hAnsi="仿宋" w:eastAsia="仿宋" w:cs="仿宋"/>
          <w:color w:val="000000"/>
          <w:spacing w:val="0"/>
          <w:w w:val="100"/>
          <w:position w:val="0"/>
          <w:sz w:val="32"/>
          <w:szCs w:val="32"/>
          <w:lang w:eastAsia="zh-CN"/>
        </w:rPr>
        <w:t>六</w:t>
      </w:r>
      <w:r>
        <w:rPr>
          <w:rFonts w:hint="eastAsia" w:ascii="仿宋" w:hAnsi="仿宋" w:eastAsia="仿宋" w:cs="仿宋"/>
          <w:color w:val="000000"/>
          <w:spacing w:val="0"/>
          <w:w w:val="100"/>
          <w:position w:val="0"/>
          <w:sz w:val="32"/>
          <w:szCs w:val="32"/>
        </w:rPr>
        <w:t>）加强建设规划和资金投入，提升渔港安全保障水平。 结合我</w:t>
      </w:r>
      <w:r>
        <w:rPr>
          <w:rFonts w:hint="eastAsia" w:ascii="仿宋" w:hAnsi="仿宋" w:eastAsia="仿宋" w:cs="仿宋"/>
          <w:color w:val="000000"/>
          <w:spacing w:val="0"/>
          <w:w w:val="100"/>
          <w:position w:val="0"/>
          <w:sz w:val="32"/>
          <w:szCs w:val="32"/>
          <w:lang w:eastAsia="zh-CN"/>
        </w:rPr>
        <w:t>镇</w:t>
      </w:r>
      <w:r>
        <w:rPr>
          <w:rFonts w:hint="eastAsia" w:ascii="仿宋" w:hAnsi="仿宋" w:eastAsia="仿宋" w:cs="仿宋"/>
          <w:color w:val="000000"/>
          <w:spacing w:val="0"/>
          <w:w w:val="100"/>
          <w:position w:val="0"/>
          <w:sz w:val="32"/>
          <w:szCs w:val="32"/>
        </w:rPr>
        <w:t>渔业生产实际需求，争取渔港建设资金，对部分渔港进行升级改造，提升渔港基础保障能力；配备渔业安全值班人员， 对渔港渔船实施24小时动态监管理,对具有涉外作业能力的渔船 实行每6小时点名定位，确保渔船不失控不漏管，严防涉外违规 事件发生；持续推进渔港环境综合整治。做好我</w:t>
      </w:r>
      <w:r>
        <w:rPr>
          <w:rFonts w:hint="eastAsia" w:ascii="仿宋" w:hAnsi="仿宋" w:eastAsia="仿宋" w:cs="仿宋"/>
          <w:color w:val="000000"/>
          <w:spacing w:val="0"/>
          <w:w w:val="100"/>
          <w:position w:val="0"/>
          <w:sz w:val="32"/>
          <w:szCs w:val="32"/>
          <w:lang w:eastAsia="zh-CN"/>
        </w:rPr>
        <w:t>镇</w:t>
      </w:r>
      <w:r>
        <w:rPr>
          <w:rFonts w:hint="eastAsia" w:ascii="仿宋" w:hAnsi="仿宋" w:eastAsia="仿宋" w:cs="仿宋"/>
          <w:color w:val="000000"/>
          <w:spacing w:val="0"/>
          <w:w w:val="100"/>
          <w:position w:val="0"/>
          <w:sz w:val="32"/>
          <w:szCs w:val="32"/>
        </w:rPr>
        <w:t>渔港环境 整治长效机制建设，发挥设备的作用，确保渔港内垃圾、渔船污 染物得到有效处置,确保渔港环境安全。</w:t>
      </w:r>
    </w:p>
    <w:p>
      <w:pPr>
        <w:pStyle w:val="10"/>
        <w:keepNext w:val="0"/>
        <w:keepLines w:val="0"/>
        <w:pageBreakBefore w:val="0"/>
        <w:widowControl w:val="0"/>
        <w:shd w:val="clear" w:color="auto" w:fill="auto"/>
        <w:tabs>
          <w:tab w:val="left" w:pos="1584"/>
        </w:tabs>
        <w:kinsoku/>
        <w:wordWrap/>
        <w:overflowPunct/>
        <w:topLinePunct w:val="0"/>
        <w:autoSpaceDE/>
        <w:autoSpaceDN/>
        <w:bidi w:val="0"/>
        <w:adjustRightInd/>
        <w:snapToGrid/>
        <w:spacing w:before="0" w:after="0" w:line="560" w:lineRule="exact"/>
        <w:ind w:right="0"/>
        <w:jc w:val="both"/>
        <w:textAlignment w:val="auto"/>
        <w:rPr>
          <w:rFonts w:hint="eastAsia" w:ascii="仿宋" w:hAnsi="仿宋" w:eastAsia="仿宋" w:cs="仿宋"/>
          <w:sz w:val="32"/>
          <w:szCs w:val="32"/>
        </w:rPr>
      </w:pPr>
      <w:bookmarkStart w:id="13" w:name="bookmark18"/>
      <w:r>
        <w:rPr>
          <w:rFonts w:hint="eastAsia" w:ascii="仿宋" w:hAnsi="仿宋" w:eastAsia="仿宋" w:cs="仿宋"/>
          <w:color w:val="000000"/>
          <w:spacing w:val="0"/>
          <w:w w:val="100"/>
          <w:position w:val="0"/>
          <w:sz w:val="32"/>
          <w:szCs w:val="32"/>
        </w:rPr>
        <w:t>（</w:t>
      </w:r>
      <w:bookmarkEnd w:id="13"/>
      <w:r>
        <w:rPr>
          <w:rFonts w:hint="eastAsia" w:ascii="仿宋" w:hAnsi="仿宋" w:eastAsia="仿宋" w:cs="仿宋"/>
          <w:color w:val="000000"/>
          <w:spacing w:val="0"/>
          <w:w w:val="100"/>
          <w:position w:val="0"/>
          <w:sz w:val="32"/>
          <w:szCs w:val="32"/>
          <w:lang w:eastAsia="zh-CN"/>
        </w:rPr>
        <w:t>七</w:t>
      </w:r>
      <w:r>
        <w:rPr>
          <w:rFonts w:hint="eastAsia" w:ascii="仿宋" w:hAnsi="仿宋" w:eastAsia="仿宋" w:cs="仿宋"/>
          <w:color w:val="000000"/>
          <w:spacing w:val="0"/>
          <w:w w:val="100"/>
          <w:position w:val="0"/>
          <w:sz w:val="32"/>
          <w:szCs w:val="32"/>
        </w:rPr>
        <w:t>）</w:t>
      </w:r>
      <w:r>
        <w:rPr>
          <w:rFonts w:hint="eastAsia" w:ascii="仿宋" w:hAnsi="仿宋" w:eastAsia="仿宋" w:cs="仿宋"/>
          <w:color w:val="000000"/>
          <w:spacing w:val="0"/>
          <w:w w:val="100"/>
          <w:position w:val="0"/>
          <w:sz w:val="32"/>
          <w:szCs w:val="32"/>
          <w:lang w:eastAsia="zh-CN"/>
        </w:rPr>
        <w:t>各村要</w:t>
      </w:r>
      <w:r>
        <w:rPr>
          <w:rFonts w:hint="eastAsia" w:ascii="仿宋" w:hAnsi="仿宋" w:eastAsia="仿宋" w:cs="仿宋"/>
          <w:color w:val="000000"/>
          <w:spacing w:val="0"/>
          <w:w w:val="100"/>
          <w:position w:val="0"/>
          <w:sz w:val="32"/>
          <w:szCs w:val="32"/>
        </w:rPr>
        <w:t>强化渔业安全法规教育和安全培训，推动渔业安全主体责任落实。按照《安全生产法》《山东省安全生产条例》《山 东省安全生产经营单位主体责任规定》等有关规定，健全完 善渔港、渔养单位安全生产有关制度，规范渔业生产经营单位的 安全管理；组织渔港、渔船所有人（经营人）以及渔养单位负责 人进行安全生产法律法规培训，提高安全主体责任意识。通过微 信、微博、短视频等群众喜闻乐见的形式，宣讲渔业安全生产常 识，利用事故案例进行警示教育，增强渔业从业人员安全生产意识</w:t>
      </w:r>
      <w:r>
        <w:rPr>
          <w:rFonts w:hint="eastAsia" w:ascii="仿宋" w:hAnsi="仿宋" w:eastAsia="仿宋" w:cs="仿宋"/>
          <w:color w:val="000000"/>
          <w:spacing w:val="0"/>
          <w:w w:val="100"/>
          <w:position w:val="0"/>
          <w:sz w:val="32"/>
          <w:szCs w:val="32"/>
          <w:lang w:eastAsia="zh-CN"/>
        </w:rPr>
        <w:t>。</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w:t>
      </w:r>
      <w:r>
        <w:rPr>
          <w:rFonts w:hint="eastAsia" w:ascii="仿宋" w:hAnsi="仿宋" w:eastAsia="仿宋" w:cs="仿宋"/>
          <w:color w:val="000000"/>
          <w:spacing w:val="0"/>
          <w:w w:val="100"/>
          <w:position w:val="0"/>
          <w:sz w:val="32"/>
          <w:szCs w:val="32"/>
          <w:lang w:eastAsia="zh-CN"/>
        </w:rPr>
        <w:t>八</w:t>
      </w:r>
      <w:r>
        <w:rPr>
          <w:rFonts w:hint="eastAsia" w:ascii="仿宋" w:hAnsi="仿宋" w:eastAsia="仿宋" w:cs="仿宋"/>
          <w:color w:val="000000"/>
          <w:spacing w:val="0"/>
          <w:w w:val="100"/>
          <w:position w:val="0"/>
          <w:sz w:val="32"/>
          <w:szCs w:val="32"/>
        </w:rPr>
        <w:t>）加强应急能力建设，切实打通渔业安全事故救援生命线。</w:t>
      </w:r>
      <w:r>
        <w:rPr>
          <w:rFonts w:hint="eastAsia" w:ascii="仿宋" w:hAnsi="仿宋" w:eastAsia="仿宋" w:cs="仿宋"/>
          <w:color w:val="000000"/>
          <w:spacing w:val="0"/>
          <w:w w:val="100"/>
          <w:position w:val="0"/>
          <w:sz w:val="32"/>
          <w:szCs w:val="32"/>
          <w:lang w:eastAsia="zh-CN"/>
        </w:rPr>
        <w:t>各村要</w:t>
      </w:r>
      <w:r>
        <w:rPr>
          <w:rFonts w:hint="eastAsia" w:ascii="仿宋" w:hAnsi="仿宋" w:eastAsia="仿宋" w:cs="仿宋"/>
          <w:color w:val="000000"/>
          <w:spacing w:val="0"/>
          <w:w w:val="100"/>
          <w:position w:val="0"/>
          <w:sz w:val="32"/>
          <w:szCs w:val="32"/>
        </w:rPr>
        <w:t>进一步建</w:t>
      </w:r>
      <w:r>
        <w:rPr>
          <w:rFonts w:hint="eastAsia" w:ascii="仿宋" w:hAnsi="仿宋" w:eastAsia="仿宋" w:cs="仿宋"/>
          <w:color w:val="000000"/>
          <w:spacing w:val="0"/>
          <w:w w:val="100"/>
          <w:position w:val="0"/>
          <w:sz w:val="32"/>
          <w:szCs w:val="32"/>
          <w:lang w:eastAsia="zh-CN"/>
        </w:rPr>
        <w:t>全</w:t>
      </w:r>
      <w:r>
        <w:rPr>
          <w:rFonts w:hint="eastAsia" w:ascii="仿宋" w:hAnsi="仿宋" w:eastAsia="仿宋" w:cs="仿宋"/>
          <w:color w:val="000000"/>
          <w:spacing w:val="0"/>
          <w:w w:val="100"/>
          <w:position w:val="0"/>
          <w:sz w:val="32"/>
          <w:szCs w:val="32"/>
        </w:rPr>
        <w:t>渔业应急救援队伍，强化应急搜救设备配备，定期组织开展应急培训和演练，提升应对突发事件的处置能力；根据渔船吨位、 作业区域、作业类型，采取自主结合、指派编组的形式，组织渔 船编队作业，同出同归，相互照应，确保一旦发生险情事故可以 就近处置；强化渔业突发事件的应急处置能力， 提升搜救效果，最大限度减少或避免人员伤亡事故发生。</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 w:hAnsi="仿宋" w:eastAsia="仿宋" w:cs="仿宋"/>
          <w:sz w:val="32"/>
          <w:szCs w:val="32"/>
        </w:rPr>
      </w:pPr>
      <w:r>
        <w:rPr>
          <w:rFonts w:hint="eastAsia" w:ascii="黑体" w:hAnsi="黑体" w:eastAsia="黑体" w:cs="黑体"/>
          <w:color w:val="000000"/>
          <w:spacing w:val="0"/>
          <w:w w:val="100"/>
          <w:position w:val="0"/>
          <w:sz w:val="32"/>
          <w:szCs w:val="32"/>
        </w:rPr>
        <w:t>三</w:t>
      </w:r>
      <w:r>
        <w:rPr>
          <w:rFonts w:hint="eastAsia" w:ascii="黑体" w:hAnsi="黑体" w:eastAsia="黑体" w:cs="黑体"/>
          <w:color w:val="000000"/>
          <w:spacing w:val="0"/>
          <w:w w:val="100"/>
          <w:position w:val="0"/>
          <w:sz w:val="32"/>
          <w:szCs w:val="32"/>
          <w:lang w:eastAsia="zh-CN"/>
        </w:rPr>
        <w:t>、</w:t>
      </w:r>
      <w:r>
        <w:rPr>
          <w:rFonts w:hint="eastAsia" w:ascii="黑体" w:hAnsi="黑体" w:eastAsia="黑体" w:cs="黑体"/>
          <w:color w:val="000000"/>
          <w:spacing w:val="0"/>
          <w:w w:val="100"/>
          <w:position w:val="0"/>
          <w:sz w:val="32"/>
          <w:szCs w:val="32"/>
        </w:rPr>
        <w:t xml:space="preserve"> 整治步骤</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（一）紧急整治阶段（3月31至4月15日）</w:t>
      </w:r>
      <w:r>
        <w:rPr>
          <w:rFonts w:hint="eastAsia" w:ascii="仿宋" w:hAnsi="仿宋" w:eastAsia="仿宋" w:cs="仿宋"/>
          <w:color w:val="000000"/>
          <w:spacing w:val="0"/>
          <w:w w:val="100"/>
          <w:position w:val="0"/>
          <w:sz w:val="32"/>
          <w:szCs w:val="32"/>
          <w:lang w:eastAsia="zh-CN"/>
        </w:rPr>
        <w:t>。各村要</w:t>
      </w:r>
      <w:r>
        <w:rPr>
          <w:rFonts w:hint="eastAsia" w:ascii="仿宋" w:hAnsi="仿宋" w:eastAsia="仿宋" w:cs="仿宋"/>
          <w:color w:val="000000"/>
          <w:spacing w:val="0"/>
          <w:w w:val="100"/>
          <w:position w:val="0"/>
          <w:sz w:val="32"/>
          <w:szCs w:val="32"/>
        </w:rPr>
        <w:t>结合实际，制定具体实施方案，明确 任务分工，对照渔港渔船安全检查规范标准，搞好安全检查培 训。结合大排查大整治行动，开展拉网式、起底式渔业安全生 产大排查大整治，边排查边整治、边治理边完善，确保问题隐患见底、措施到底、整改彻底。</w:t>
      </w:r>
    </w:p>
    <w:p>
      <w:pPr>
        <w:pStyle w:val="10"/>
        <w:keepNext w:val="0"/>
        <w:keepLines w:val="0"/>
        <w:pageBreakBefore w:val="0"/>
        <w:widowControl w:val="0"/>
        <w:shd w:val="clear" w:color="auto" w:fill="auto"/>
        <w:tabs>
          <w:tab w:val="left" w:pos="1559"/>
        </w:tabs>
        <w:kinsoku/>
        <w:wordWrap/>
        <w:overflowPunct/>
        <w:topLinePunct w:val="0"/>
        <w:autoSpaceDE/>
        <w:autoSpaceDN/>
        <w:bidi w:val="0"/>
        <w:adjustRightInd/>
        <w:snapToGrid/>
        <w:spacing w:before="0" w:after="0" w:line="560" w:lineRule="exact"/>
        <w:ind w:right="0"/>
        <w:jc w:val="both"/>
        <w:textAlignment w:val="auto"/>
        <w:rPr>
          <w:rFonts w:hint="eastAsia" w:ascii="仿宋" w:hAnsi="仿宋" w:eastAsia="仿宋" w:cs="仿宋"/>
          <w:sz w:val="32"/>
          <w:szCs w:val="32"/>
        </w:rPr>
      </w:pPr>
      <w:bookmarkStart w:id="14" w:name="bookmark19"/>
      <w:r>
        <w:rPr>
          <w:rFonts w:hint="eastAsia" w:ascii="仿宋" w:hAnsi="仿宋" w:eastAsia="仿宋" w:cs="仿宋"/>
          <w:color w:val="000000"/>
          <w:spacing w:val="0"/>
          <w:w w:val="100"/>
          <w:position w:val="0"/>
          <w:sz w:val="32"/>
          <w:szCs w:val="32"/>
        </w:rPr>
        <w:t>（</w:t>
      </w:r>
      <w:bookmarkEnd w:id="14"/>
      <w:r>
        <w:rPr>
          <w:rFonts w:hint="eastAsia" w:ascii="仿宋" w:hAnsi="仿宋" w:eastAsia="仿宋" w:cs="仿宋"/>
          <w:color w:val="000000"/>
          <w:spacing w:val="0"/>
          <w:w w:val="100"/>
          <w:position w:val="0"/>
          <w:sz w:val="32"/>
          <w:szCs w:val="32"/>
        </w:rPr>
        <w:t>二）集中整治阶段（4月16日至6月30日）。</w:t>
      </w:r>
      <w:r>
        <w:rPr>
          <w:rFonts w:hint="eastAsia" w:ascii="仿宋" w:hAnsi="仿宋" w:eastAsia="仿宋" w:cs="仿宋"/>
          <w:color w:val="000000"/>
          <w:spacing w:val="0"/>
          <w:w w:val="100"/>
          <w:position w:val="0"/>
          <w:sz w:val="32"/>
          <w:szCs w:val="32"/>
          <w:lang w:eastAsia="zh-CN"/>
        </w:rPr>
        <w:t>各村</w:t>
      </w:r>
      <w:r>
        <w:rPr>
          <w:rFonts w:hint="eastAsia" w:ascii="仿宋" w:hAnsi="仿宋" w:eastAsia="仿宋" w:cs="仿宋"/>
          <w:color w:val="000000"/>
          <w:spacing w:val="0"/>
          <w:w w:val="100"/>
          <w:position w:val="0"/>
          <w:sz w:val="32"/>
          <w:szCs w:val="32"/>
        </w:rPr>
        <w:t>对第一阶段尚未排查整治完毕的，继续抓好排查整治</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 xml:space="preserve"> 对排查发现的问题隐患和薄弱环节，集中治理，限期整改、全程跟踪、闭环管理。对摸排出的涉渔</w:t>
      </w:r>
      <w:r>
        <w:rPr>
          <w:rFonts w:hint="eastAsia" w:ascii="仿宋" w:hAnsi="仿宋" w:eastAsia="仿宋" w:cs="仿宋"/>
          <w:color w:val="000000"/>
          <w:spacing w:val="0"/>
          <w:w w:val="100"/>
          <w:position w:val="0"/>
          <w:sz w:val="32"/>
          <w:szCs w:val="32"/>
          <w:lang w:val="zh-CN" w:eastAsia="zh-CN" w:bidi="zh-CN"/>
        </w:rPr>
        <w:t>“三</w:t>
      </w:r>
      <w:r>
        <w:rPr>
          <w:rFonts w:hint="eastAsia" w:ascii="仿宋" w:hAnsi="仿宋" w:eastAsia="仿宋" w:cs="仿宋"/>
          <w:color w:val="000000"/>
          <w:spacing w:val="0"/>
          <w:w w:val="100"/>
          <w:position w:val="0"/>
          <w:sz w:val="32"/>
          <w:szCs w:val="32"/>
        </w:rPr>
        <w:t>无”船舶，按照省政府办公厅《关于印发全省海洋渔船管控综合整治方案的通知》</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鲁政办发〔2020〕164号</w:t>
      </w:r>
      <w:r>
        <w:rPr>
          <w:rFonts w:hint="eastAsia" w:ascii="仿宋" w:hAnsi="仿宋" w:eastAsia="仿宋" w:cs="仿宋"/>
          <w:i/>
          <w:iCs/>
          <w:color w:val="000000"/>
          <w:spacing w:val="0"/>
          <w:w w:val="100"/>
          <w:position w:val="0"/>
          <w:sz w:val="32"/>
          <w:szCs w:val="32"/>
        </w:rPr>
        <w:t>）</w:t>
      </w:r>
      <w:r>
        <w:rPr>
          <w:rFonts w:hint="eastAsia" w:ascii="仿宋" w:hAnsi="仿宋" w:eastAsia="仿宋" w:cs="仿宋"/>
          <w:color w:val="000000"/>
          <w:spacing w:val="0"/>
          <w:w w:val="100"/>
          <w:position w:val="0"/>
          <w:sz w:val="32"/>
          <w:szCs w:val="32"/>
        </w:rPr>
        <w:t>要求，一律统一集中封存看管。</w:t>
      </w:r>
    </w:p>
    <w:p>
      <w:pPr>
        <w:pStyle w:val="10"/>
        <w:keepNext w:val="0"/>
        <w:keepLines w:val="0"/>
        <w:pageBreakBefore w:val="0"/>
        <w:widowControl w:val="0"/>
        <w:shd w:val="clear" w:color="auto" w:fill="auto"/>
        <w:tabs>
          <w:tab w:val="left" w:pos="1569"/>
        </w:tabs>
        <w:kinsoku/>
        <w:wordWrap/>
        <w:overflowPunct/>
        <w:topLinePunct w:val="0"/>
        <w:autoSpaceDE/>
        <w:autoSpaceDN/>
        <w:bidi w:val="0"/>
        <w:adjustRightInd/>
        <w:snapToGrid/>
        <w:spacing w:before="0" w:after="0" w:line="560" w:lineRule="exact"/>
        <w:ind w:right="0"/>
        <w:jc w:val="both"/>
        <w:textAlignment w:val="auto"/>
        <w:rPr>
          <w:rFonts w:hint="eastAsia" w:ascii="仿宋" w:hAnsi="仿宋" w:eastAsia="仿宋" w:cs="仿宋"/>
          <w:sz w:val="32"/>
          <w:szCs w:val="32"/>
        </w:rPr>
      </w:pPr>
      <w:bookmarkStart w:id="15" w:name="bookmark20"/>
      <w:r>
        <w:rPr>
          <w:rFonts w:hint="eastAsia" w:ascii="仿宋" w:hAnsi="仿宋" w:eastAsia="仿宋" w:cs="仿宋"/>
          <w:color w:val="000000"/>
          <w:spacing w:val="0"/>
          <w:w w:val="100"/>
          <w:position w:val="0"/>
          <w:sz w:val="32"/>
          <w:szCs w:val="32"/>
        </w:rPr>
        <w:t>（</w:t>
      </w:r>
      <w:bookmarkEnd w:id="15"/>
      <w:r>
        <w:rPr>
          <w:rFonts w:hint="eastAsia" w:ascii="仿宋" w:hAnsi="仿宋" w:eastAsia="仿宋" w:cs="仿宋"/>
          <w:color w:val="000000"/>
          <w:spacing w:val="0"/>
          <w:w w:val="100"/>
          <w:position w:val="0"/>
          <w:sz w:val="32"/>
          <w:szCs w:val="32"/>
        </w:rPr>
        <w:t>三）深化整治阶段（7月1日至12月底）。</w:t>
      </w:r>
      <w:r>
        <w:rPr>
          <w:rFonts w:hint="eastAsia" w:ascii="仿宋" w:hAnsi="仿宋" w:eastAsia="仿宋" w:cs="仿宋"/>
          <w:color w:val="000000"/>
          <w:spacing w:val="0"/>
          <w:w w:val="100"/>
          <w:position w:val="0"/>
          <w:sz w:val="32"/>
          <w:szCs w:val="32"/>
          <w:lang w:eastAsia="zh-CN"/>
        </w:rPr>
        <w:t>各村</w:t>
      </w:r>
      <w:r>
        <w:rPr>
          <w:rFonts w:hint="eastAsia" w:ascii="仿宋" w:hAnsi="仿宋" w:eastAsia="仿宋" w:cs="仿宋"/>
          <w:color w:val="000000"/>
          <w:spacing w:val="0"/>
          <w:w w:val="100"/>
          <w:position w:val="0"/>
          <w:sz w:val="32"/>
          <w:szCs w:val="32"/>
        </w:rPr>
        <w:t>开展</w:t>
      </w:r>
      <w:r>
        <w:rPr>
          <w:rFonts w:hint="eastAsia" w:ascii="仿宋" w:hAnsi="仿宋" w:eastAsia="仿宋" w:cs="仿宋"/>
          <w:color w:val="000000"/>
          <w:spacing w:val="0"/>
          <w:w w:val="100"/>
          <w:position w:val="0"/>
          <w:sz w:val="32"/>
          <w:szCs w:val="32"/>
          <w:lang w:val="zh-CN" w:eastAsia="zh-CN" w:bidi="zh-CN"/>
        </w:rPr>
        <w:t>“回头</w:t>
      </w:r>
      <w:r>
        <w:rPr>
          <w:rFonts w:hint="eastAsia" w:ascii="仿宋" w:hAnsi="仿宋" w:eastAsia="仿宋" w:cs="仿宋"/>
          <w:color w:val="000000"/>
          <w:spacing w:val="0"/>
          <w:w w:val="100"/>
          <w:position w:val="0"/>
          <w:sz w:val="32"/>
          <w:szCs w:val="32"/>
        </w:rPr>
        <w:t>看”，对渔业安全生产大排查大整治特别是对问题隐患整改落实情况进行再检查，补齐工作短板，健全完善长效机制，提升渔业安全监</w:t>
      </w:r>
      <w:r>
        <w:rPr>
          <w:rFonts w:hint="eastAsia" w:ascii="仿宋" w:hAnsi="仿宋" w:eastAsia="仿宋" w:cs="仿宋"/>
          <w:color w:val="000000"/>
          <w:spacing w:val="0"/>
          <w:w w:val="100"/>
          <w:position w:val="0"/>
          <w:sz w:val="32"/>
          <w:szCs w:val="32"/>
          <w:lang w:eastAsia="zh-CN"/>
        </w:rPr>
        <w:t>管</w:t>
      </w:r>
      <w:r>
        <w:rPr>
          <w:rFonts w:hint="eastAsia" w:ascii="仿宋" w:hAnsi="仿宋" w:eastAsia="仿宋" w:cs="仿宋"/>
          <w:color w:val="000000"/>
          <w:spacing w:val="0"/>
          <w:w w:val="100"/>
          <w:position w:val="0"/>
          <w:sz w:val="32"/>
          <w:szCs w:val="32"/>
        </w:rPr>
        <w:t>水平。</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四、职责分工</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按照</w:t>
      </w:r>
      <w:r>
        <w:rPr>
          <w:rFonts w:hint="eastAsia" w:ascii="仿宋" w:hAnsi="仿宋" w:eastAsia="仿宋" w:cs="仿宋"/>
          <w:color w:val="000000"/>
          <w:spacing w:val="0"/>
          <w:w w:val="100"/>
          <w:position w:val="0"/>
          <w:sz w:val="32"/>
          <w:szCs w:val="32"/>
          <w:lang w:val="zh-CN" w:eastAsia="zh-CN" w:bidi="zh-CN"/>
        </w:rPr>
        <w:t>“属地</w:t>
      </w:r>
      <w:r>
        <w:rPr>
          <w:rFonts w:hint="eastAsia" w:ascii="仿宋" w:hAnsi="仿宋" w:eastAsia="仿宋" w:cs="仿宋"/>
          <w:color w:val="000000"/>
          <w:spacing w:val="0"/>
          <w:w w:val="100"/>
          <w:position w:val="0"/>
          <w:sz w:val="32"/>
          <w:szCs w:val="32"/>
        </w:rPr>
        <w:t>管理、分级负责”原则，聚焦渔业安全生产工 作中存在的问题，扎实抓出成效。</w:t>
      </w:r>
      <w:r>
        <w:rPr>
          <w:rFonts w:hint="eastAsia" w:ascii="仿宋" w:hAnsi="仿宋" w:eastAsia="仿宋" w:cs="仿宋"/>
          <w:color w:val="000000"/>
          <w:spacing w:val="0"/>
          <w:w w:val="100"/>
          <w:position w:val="0"/>
          <w:sz w:val="32"/>
          <w:szCs w:val="32"/>
          <w:lang w:eastAsia="zh-CN"/>
        </w:rPr>
        <w:t>各村</w:t>
      </w:r>
      <w:r>
        <w:rPr>
          <w:rFonts w:hint="eastAsia" w:ascii="仿宋" w:hAnsi="仿宋" w:eastAsia="仿宋" w:cs="仿宋"/>
          <w:color w:val="000000"/>
          <w:spacing w:val="0"/>
          <w:w w:val="100"/>
          <w:position w:val="0"/>
          <w:sz w:val="32"/>
          <w:szCs w:val="32"/>
        </w:rPr>
        <w:t>要根据各自职责和工作任务，推动整顿工作落实，并做好</w:t>
      </w:r>
      <w:r>
        <w:rPr>
          <w:rFonts w:hint="eastAsia" w:ascii="仿宋" w:hAnsi="仿宋" w:eastAsia="仿宋" w:cs="仿宋"/>
          <w:color w:val="000000"/>
          <w:spacing w:val="0"/>
          <w:w w:val="100"/>
          <w:position w:val="0"/>
          <w:sz w:val="32"/>
          <w:szCs w:val="32"/>
          <w:lang w:eastAsia="zh-CN"/>
        </w:rPr>
        <w:t>检查有关</w:t>
      </w:r>
      <w:r>
        <w:rPr>
          <w:rFonts w:hint="eastAsia" w:ascii="仿宋" w:hAnsi="仿宋" w:eastAsia="仿宋" w:cs="仿宋"/>
          <w:color w:val="000000"/>
          <w:spacing w:val="0"/>
          <w:w w:val="100"/>
          <w:position w:val="0"/>
          <w:sz w:val="32"/>
          <w:szCs w:val="32"/>
        </w:rPr>
        <w:t>工作。</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74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en-US" w:bidi="en-US"/>
        </w:rPr>
        <w:t>（</w:t>
      </w:r>
      <w:r>
        <w:rPr>
          <w:rFonts w:hint="eastAsia" w:ascii="仿宋" w:hAnsi="仿宋" w:eastAsia="仿宋" w:cs="仿宋"/>
          <w:color w:val="000000"/>
          <w:spacing w:val="0"/>
          <w:w w:val="100"/>
          <w:position w:val="0"/>
          <w:sz w:val="32"/>
          <w:szCs w:val="32"/>
          <w:lang w:val="en-US" w:eastAsia="zh-CN" w:bidi="en-US"/>
        </w:rPr>
        <w:t>一</w:t>
      </w:r>
      <w:r>
        <w:rPr>
          <w:rFonts w:hint="eastAsia" w:ascii="仿宋" w:hAnsi="仿宋" w:eastAsia="仿宋" w:cs="仿宋"/>
          <w:color w:val="000000"/>
          <w:spacing w:val="0"/>
          <w:w w:val="100"/>
          <w:position w:val="0"/>
          <w:sz w:val="32"/>
          <w:szCs w:val="32"/>
          <w:lang w:val="en-US" w:eastAsia="en-US" w:bidi="en-US"/>
        </w:rPr>
        <w:t>）</w:t>
      </w:r>
      <w:r>
        <w:rPr>
          <w:rFonts w:hint="eastAsia" w:ascii="仿宋" w:hAnsi="仿宋" w:eastAsia="仿宋" w:cs="仿宋"/>
          <w:color w:val="000000"/>
          <w:spacing w:val="0"/>
          <w:w w:val="100"/>
          <w:position w:val="0"/>
          <w:sz w:val="32"/>
          <w:szCs w:val="32"/>
          <w:lang w:eastAsia="zh-CN"/>
        </w:rPr>
        <w:t>各村要积极配合</w:t>
      </w:r>
      <w:r>
        <w:rPr>
          <w:rFonts w:hint="eastAsia" w:ascii="仿宋" w:hAnsi="仿宋" w:eastAsia="仿宋" w:cs="仿宋"/>
          <w:color w:val="000000"/>
          <w:spacing w:val="0"/>
          <w:w w:val="100"/>
          <w:position w:val="0"/>
          <w:sz w:val="32"/>
          <w:szCs w:val="32"/>
        </w:rPr>
        <w:t>海洋渔业、交通住建、海事、海警、公安等部门，组织做好涉渔</w:t>
      </w:r>
      <w:r>
        <w:rPr>
          <w:rFonts w:hint="eastAsia" w:ascii="仿宋" w:hAnsi="仿宋" w:eastAsia="仿宋" w:cs="仿宋"/>
          <w:color w:val="000000"/>
          <w:spacing w:val="0"/>
          <w:w w:val="100"/>
          <w:position w:val="0"/>
          <w:sz w:val="32"/>
          <w:szCs w:val="32"/>
          <w:lang w:val="zh-CN" w:eastAsia="zh-CN" w:bidi="zh-CN"/>
        </w:rPr>
        <w:t>“三</w:t>
      </w:r>
      <w:r>
        <w:rPr>
          <w:rFonts w:hint="eastAsia" w:ascii="仿宋" w:hAnsi="仿宋" w:eastAsia="仿宋" w:cs="仿宋"/>
          <w:color w:val="000000"/>
          <w:spacing w:val="0"/>
          <w:w w:val="100"/>
          <w:position w:val="0"/>
          <w:sz w:val="32"/>
          <w:szCs w:val="32"/>
        </w:rPr>
        <w:t>无”船舶的排查、处置等工作。</w:t>
      </w:r>
    </w:p>
    <w:p>
      <w:pPr>
        <w:pStyle w:val="10"/>
        <w:keepNext w:val="0"/>
        <w:keepLines w:val="0"/>
        <w:pageBreakBefore w:val="0"/>
        <w:widowControl w:val="0"/>
        <w:shd w:val="clear" w:color="auto" w:fill="auto"/>
        <w:tabs>
          <w:tab w:val="left" w:pos="1619"/>
        </w:tabs>
        <w:kinsoku/>
        <w:wordWrap/>
        <w:overflowPunct/>
        <w:topLinePunct w:val="0"/>
        <w:autoSpaceDE/>
        <w:autoSpaceDN/>
        <w:bidi w:val="0"/>
        <w:adjustRightInd/>
        <w:snapToGrid/>
        <w:spacing w:before="0" w:after="0" w:line="560" w:lineRule="exact"/>
        <w:ind w:left="0" w:right="0" w:firstLine="780"/>
        <w:jc w:val="both"/>
        <w:textAlignment w:val="auto"/>
        <w:rPr>
          <w:rFonts w:hint="eastAsia" w:ascii="仿宋" w:hAnsi="仿宋" w:eastAsia="仿宋" w:cs="仿宋"/>
          <w:sz w:val="32"/>
          <w:szCs w:val="32"/>
        </w:rPr>
      </w:pPr>
      <w:bookmarkStart w:id="16" w:name="bookmark21"/>
      <w:r>
        <w:rPr>
          <w:rFonts w:hint="eastAsia" w:ascii="仿宋" w:hAnsi="仿宋" w:eastAsia="仿宋" w:cs="仿宋"/>
          <w:color w:val="000000"/>
          <w:spacing w:val="0"/>
          <w:w w:val="100"/>
          <w:position w:val="0"/>
          <w:sz w:val="32"/>
          <w:szCs w:val="32"/>
        </w:rPr>
        <w:t>（</w:t>
      </w:r>
      <w:bookmarkEnd w:id="16"/>
      <w:r>
        <w:rPr>
          <w:rFonts w:hint="eastAsia" w:ascii="仿宋" w:hAnsi="仿宋" w:eastAsia="仿宋" w:cs="仿宋"/>
          <w:color w:val="000000"/>
          <w:spacing w:val="0"/>
          <w:w w:val="100"/>
          <w:position w:val="0"/>
          <w:sz w:val="32"/>
          <w:szCs w:val="32"/>
        </w:rPr>
        <w:t>二）</w:t>
      </w:r>
      <w:r>
        <w:rPr>
          <w:rFonts w:hint="eastAsia" w:ascii="仿宋" w:hAnsi="仿宋" w:eastAsia="仿宋" w:cs="仿宋"/>
          <w:color w:val="000000"/>
          <w:spacing w:val="0"/>
          <w:w w:val="100"/>
          <w:position w:val="0"/>
          <w:sz w:val="32"/>
          <w:szCs w:val="32"/>
          <w:lang w:eastAsia="zh-CN"/>
        </w:rPr>
        <w:t>各村</w:t>
      </w:r>
      <w:r>
        <w:rPr>
          <w:rFonts w:hint="eastAsia" w:ascii="仿宋" w:hAnsi="仿宋" w:eastAsia="仿宋" w:cs="仿宋"/>
          <w:color w:val="000000"/>
          <w:spacing w:val="0"/>
          <w:w w:val="100"/>
          <w:position w:val="0"/>
          <w:sz w:val="32"/>
          <w:szCs w:val="32"/>
        </w:rPr>
        <w:t>负责查处渔业安全生产违法违规行为，督促渔船、渔养单位和牧场企业等全面落实渔业安全生产主体责任，积极推进渔业安全风险分级管控和隐患排查治 理体系建设，防范各类渔业生产安全事故发生。</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五</w:t>
      </w:r>
      <w:r>
        <w:rPr>
          <w:rFonts w:hint="eastAsia" w:ascii="黑体" w:hAnsi="黑体" w:eastAsia="黑体" w:cs="黑体"/>
          <w:color w:val="000000"/>
          <w:spacing w:val="0"/>
          <w:w w:val="100"/>
          <w:position w:val="0"/>
          <w:sz w:val="32"/>
          <w:szCs w:val="32"/>
          <w:lang w:eastAsia="zh-CN"/>
        </w:rPr>
        <w:t>、</w:t>
      </w:r>
      <w:r>
        <w:rPr>
          <w:rFonts w:hint="eastAsia" w:ascii="黑体" w:hAnsi="黑体" w:eastAsia="黑体" w:cs="黑体"/>
          <w:color w:val="000000"/>
          <w:spacing w:val="0"/>
          <w:w w:val="100"/>
          <w:position w:val="0"/>
          <w:sz w:val="32"/>
          <w:szCs w:val="32"/>
        </w:rPr>
        <w:t>保障措施</w:t>
      </w:r>
    </w:p>
    <w:p>
      <w:pPr>
        <w:pStyle w:val="10"/>
        <w:keepNext w:val="0"/>
        <w:keepLines w:val="0"/>
        <w:pageBreakBefore w:val="0"/>
        <w:widowControl w:val="0"/>
        <w:shd w:val="clear" w:color="auto" w:fill="auto"/>
        <w:tabs>
          <w:tab w:val="left" w:pos="1596"/>
        </w:tabs>
        <w:kinsoku/>
        <w:wordWrap/>
        <w:overflowPunct/>
        <w:topLinePunct w:val="0"/>
        <w:autoSpaceDE/>
        <w:autoSpaceDN/>
        <w:bidi w:val="0"/>
        <w:adjustRightInd/>
        <w:snapToGrid/>
        <w:spacing w:before="0" w:after="0" w:line="560" w:lineRule="exact"/>
        <w:ind w:right="0"/>
        <w:jc w:val="both"/>
        <w:textAlignment w:val="auto"/>
        <w:rPr>
          <w:rFonts w:hint="eastAsia" w:ascii="仿宋" w:hAnsi="仿宋" w:eastAsia="仿宋" w:cs="仿宋"/>
          <w:color w:val="000000"/>
          <w:spacing w:val="0"/>
          <w:w w:val="100"/>
          <w:position w:val="0"/>
          <w:sz w:val="32"/>
          <w:szCs w:val="32"/>
        </w:rPr>
      </w:pPr>
      <w:bookmarkStart w:id="17" w:name="bookmark24"/>
      <w:r>
        <w:rPr>
          <w:rFonts w:hint="eastAsia" w:ascii="仿宋" w:hAnsi="仿宋" w:eastAsia="仿宋" w:cs="仿宋"/>
          <w:color w:val="000000"/>
          <w:spacing w:val="0"/>
          <w:w w:val="100"/>
          <w:position w:val="0"/>
          <w:sz w:val="32"/>
          <w:szCs w:val="32"/>
        </w:rPr>
        <w:t>（</w:t>
      </w:r>
      <w:bookmarkEnd w:id="17"/>
      <w:r>
        <w:rPr>
          <w:rFonts w:hint="eastAsia" w:ascii="仿宋" w:hAnsi="仿宋" w:eastAsia="仿宋" w:cs="仿宋"/>
          <w:color w:val="000000"/>
          <w:spacing w:val="0"/>
          <w:w w:val="100"/>
          <w:position w:val="0"/>
          <w:sz w:val="32"/>
          <w:szCs w:val="32"/>
        </w:rPr>
        <w:t>一）加强组织领导，密切协作配合。</w:t>
      </w:r>
      <w:r>
        <w:rPr>
          <w:rFonts w:hint="eastAsia" w:ascii="仿宋" w:hAnsi="仿宋" w:eastAsia="仿宋" w:cs="仿宋"/>
          <w:color w:val="000000"/>
          <w:spacing w:val="0"/>
          <w:w w:val="100"/>
          <w:position w:val="0"/>
          <w:sz w:val="32"/>
          <w:szCs w:val="32"/>
          <w:lang w:eastAsia="zh-CN"/>
        </w:rPr>
        <w:t>镇</w:t>
      </w:r>
      <w:r>
        <w:rPr>
          <w:rFonts w:hint="eastAsia" w:ascii="仿宋" w:hAnsi="仿宋" w:eastAsia="仿宋" w:cs="仿宋"/>
          <w:color w:val="000000"/>
          <w:spacing w:val="0"/>
          <w:w w:val="100"/>
          <w:position w:val="0"/>
          <w:sz w:val="32"/>
          <w:szCs w:val="32"/>
        </w:rPr>
        <w:t>成立渔业安全生产</w:t>
      </w:r>
      <w:r>
        <w:rPr>
          <w:rFonts w:hint="eastAsia" w:ascii="仿宋" w:hAnsi="仿宋" w:eastAsia="仿宋" w:cs="仿宋"/>
          <w:color w:val="000000"/>
          <w:spacing w:val="0"/>
          <w:w w:val="100"/>
          <w:position w:val="0"/>
          <w:sz w:val="32"/>
          <w:szCs w:val="32"/>
          <w:lang w:eastAsia="zh-CN"/>
        </w:rPr>
        <w:t>领导小组</w:t>
      </w:r>
      <w:r>
        <w:rPr>
          <w:rFonts w:hint="eastAsia" w:ascii="仿宋" w:hAnsi="仿宋" w:eastAsia="仿宋" w:cs="仿宋"/>
          <w:color w:val="000000"/>
          <w:spacing w:val="0"/>
          <w:w w:val="100"/>
          <w:position w:val="0"/>
          <w:sz w:val="32"/>
          <w:szCs w:val="32"/>
        </w:rPr>
        <w:t>，负责整顿工作的总部署、 总调度，定期听取汇报，集中研究解决相关问题。</w:t>
      </w:r>
      <w:bookmarkStart w:id="18" w:name="bookmark25"/>
    </w:p>
    <w:p>
      <w:pPr>
        <w:pStyle w:val="10"/>
        <w:keepNext w:val="0"/>
        <w:keepLines w:val="0"/>
        <w:pageBreakBefore w:val="0"/>
        <w:widowControl w:val="0"/>
        <w:shd w:val="clear" w:color="auto" w:fill="auto"/>
        <w:tabs>
          <w:tab w:val="left" w:pos="1596"/>
        </w:tabs>
        <w:kinsoku/>
        <w:wordWrap/>
        <w:overflowPunct/>
        <w:topLinePunct w:val="0"/>
        <w:autoSpaceDE/>
        <w:autoSpaceDN/>
        <w:bidi w:val="0"/>
        <w:adjustRightInd/>
        <w:snapToGrid/>
        <w:spacing w:before="0" w:after="0" w:line="560" w:lineRule="exact"/>
        <w:ind w:right="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w:t>
      </w:r>
      <w:bookmarkEnd w:id="18"/>
      <w:r>
        <w:rPr>
          <w:rFonts w:hint="eastAsia" w:ascii="仿宋" w:hAnsi="仿宋" w:eastAsia="仿宋" w:cs="仿宋"/>
          <w:color w:val="000000"/>
          <w:spacing w:val="0"/>
          <w:w w:val="100"/>
          <w:position w:val="0"/>
          <w:sz w:val="32"/>
          <w:szCs w:val="32"/>
        </w:rPr>
        <w:t xml:space="preserve">二）完善政策措施，狠抓工作落实。 </w:t>
      </w:r>
      <w:r>
        <w:rPr>
          <w:rFonts w:hint="eastAsia" w:ascii="仿宋" w:hAnsi="仿宋" w:eastAsia="仿宋" w:cs="仿宋"/>
          <w:color w:val="000000"/>
          <w:spacing w:val="0"/>
          <w:w w:val="100"/>
          <w:position w:val="0"/>
          <w:sz w:val="32"/>
          <w:szCs w:val="32"/>
          <w:lang w:eastAsia="zh-CN"/>
        </w:rPr>
        <w:t>各村要根据镇政府相关要求，</w:t>
      </w:r>
      <w:r>
        <w:rPr>
          <w:rFonts w:hint="eastAsia" w:ascii="仿宋" w:hAnsi="仿宋" w:eastAsia="仿宋" w:cs="仿宋"/>
          <w:color w:val="000000"/>
          <w:spacing w:val="0"/>
          <w:w w:val="100"/>
          <w:position w:val="0"/>
          <w:sz w:val="32"/>
          <w:szCs w:val="32"/>
        </w:rPr>
        <w:t>组织制定清理整顿渔业安全工作方案，明确目标任务、方法步 骤和配套政策措施，做到严格标准、彻底整顿、不留死角，对 停产停业整顿的坚决予以落实，绝不能死灰复燃。认真落实《山 东省生产经营单位安全生产主体责任规定》，真正承担起整顿 工作主体责任，按照要求强化措施，查漏补缺，对标整改，不断提升渔业安全本质水平。</w:t>
      </w:r>
    </w:p>
    <w:p>
      <w:pPr>
        <w:pStyle w:val="10"/>
        <w:keepNext w:val="0"/>
        <w:keepLines w:val="0"/>
        <w:pageBreakBefore w:val="0"/>
        <w:widowControl w:val="0"/>
        <w:shd w:val="clear" w:color="auto" w:fill="auto"/>
        <w:tabs>
          <w:tab w:val="left" w:pos="1613"/>
        </w:tabs>
        <w:kinsoku/>
        <w:wordWrap/>
        <w:overflowPunct/>
        <w:topLinePunct w:val="0"/>
        <w:autoSpaceDE/>
        <w:autoSpaceDN/>
        <w:bidi w:val="0"/>
        <w:adjustRightInd/>
        <w:snapToGrid/>
        <w:spacing w:before="0" w:after="600" w:line="560" w:lineRule="exact"/>
        <w:ind w:right="0"/>
        <w:jc w:val="both"/>
        <w:textAlignment w:val="auto"/>
        <w:rPr>
          <w:rFonts w:hint="eastAsia" w:ascii="仿宋" w:hAnsi="仿宋" w:eastAsia="仿宋" w:cs="仿宋"/>
          <w:sz w:val="32"/>
          <w:szCs w:val="32"/>
          <w:lang w:eastAsia="zh-CN"/>
        </w:rPr>
      </w:pPr>
      <w:bookmarkStart w:id="19" w:name="bookmark27"/>
      <w:r>
        <w:rPr>
          <w:rFonts w:hint="eastAsia" w:ascii="仿宋" w:hAnsi="仿宋" w:eastAsia="仿宋" w:cs="仿宋"/>
          <w:color w:val="000000"/>
          <w:spacing w:val="0"/>
          <w:w w:val="100"/>
          <w:position w:val="0"/>
          <w:sz w:val="32"/>
          <w:szCs w:val="32"/>
        </w:rPr>
        <w:t>（</w:t>
      </w:r>
      <w:bookmarkEnd w:id="19"/>
      <w:r>
        <w:rPr>
          <w:rFonts w:hint="eastAsia" w:ascii="仿宋" w:hAnsi="仿宋" w:eastAsia="仿宋" w:cs="仿宋"/>
          <w:color w:val="000000"/>
          <w:spacing w:val="0"/>
          <w:w w:val="100"/>
          <w:position w:val="0"/>
          <w:sz w:val="32"/>
          <w:szCs w:val="32"/>
          <w:lang w:eastAsia="zh-CN"/>
        </w:rPr>
        <w:t>三</w:t>
      </w:r>
      <w:r>
        <w:rPr>
          <w:rFonts w:hint="eastAsia" w:ascii="仿宋" w:hAnsi="仿宋" w:eastAsia="仿宋" w:cs="仿宋"/>
          <w:color w:val="000000"/>
          <w:spacing w:val="0"/>
          <w:w w:val="100"/>
          <w:position w:val="0"/>
          <w:sz w:val="32"/>
          <w:szCs w:val="32"/>
        </w:rPr>
        <w:t>）广泛宣传引导，营造良好</w:t>
      </w:r>
      <w:r>
        <w:rPr>
          <w:rFonts w:hint="eastAsia" w:ascii="仿宋" w:hAnsi="仿宋" w:eastAsia="仿宋" w:cs="仿宋"/>
          <w:color w:val="000000"/>
          <w:spacing w:val="0"/>
          <w:w w:val="100"/>
          <w:position w:val="0"/>
          <w:sz w:val="32"/>
          <w:szCs w:val="32"/>
          <w:lang w:eastAsia="zh-CN"/>
        </w:rPr>
        <w:t>氛</w:t>
      </w:r>
      <w:r>
        <w:rPr>
          <w:rFonts w:hint="eastAsia" w:ascii="仿宋" w:hAnsi="仿宋" w:eastAsia="仿宋" w:cs="仿宋"/>
          <w:color w:val="000000"/>
          <w:spacing w:val="0"/>
          <w:w w:val="100"/>
          <w:position w:val="0"/>
          <w:sz w:val="32"/>
          <w:szCs w:val="32"/>
        </w:rPr>
        <w:t>围。</w:t>
      </w:r>
      <w:r>
        <w:rPr>
          <w:rFonts w:hint="eastAsia" w:ascii="仿宋" w:hAnsi="仿宋" w:eastAsia="仿宋" w:cs="仿宋"/>
          <w:color w:val="000000"/>
          <w:spacing w:val="0"/>
          <w:w w:val="100"/>
          <w:position w:val="0"/>
          <w:sz w:val="32"/>
          <w:szCs w:val="32"/>
          <w:lang w:eastAsia="zh-CN"/>
        </w:rPr>
        <w:t>各村</w:t>
      </w:r>
      <w:r>
        <w:rPr>
          <w:rFonts w:hint="eastAsia" w:ascii="仿宋" w:hAnsi="仿宋" w:eastAsia="仿宋" w:cs="仿宋"/>
          <w:color w:val="000000"/>
          <w:spacing w:val="0"/>
          <w:w w:val="100"/>
          <w:position w:val="0"/>
          <w:sz w:val="32"/>
          <w:szCs w:val="32"/>
        </w:rPr>
        <w:t>要充分运用报刊、广播、电视和网络等新闻媒体，畅通投诉举 报渠道，加强渔业安全法律法规、渔业安全标准的宣传，促使广大渔养生产单位自觉抓整改、上水平、促发展，努力营造浓厚的</w:t>
      </w:r>
      <w:r>
        <w:rPr>
          <w:rFonts w:hint="eastAsia" w:ascii="仿宋" w:hAnsi="仿宋" w:eastAsia="仿宋" w:cs="仿宋"/>
          <w:color w:val="000000"/>
          <w:spacing w:val="0"/>
          <w:w w:val="100"/>
          <w:position w:val="0"/>
          <w:sz w:val="32"/>
          <w:szCs w:val="32"/>
          <w:lang w:eastAsia="zh-CN"/>
        </w:rPr>
        <w:t>渔业安全</w:t>
      </w:r>
      <w:r>
        <w:rPr>
          <w:rFonts w:hint="eastAsia" w:ascii="仿宋" w:hAnsi="仿宋" w:eastAsia="仿宋" w:cs="仿宋"/>
          <w:color w:val="000000"/>
          <w:spacing w:val="0"/>
          <w:w w:val="100"/>
          <w:position w:val="0"/>
          <w:sz w:val="32"/>
          <w:szCs w:val="32"/>
        </w:rPr>
        <w:t>舆论氛围</w:t>
      </w:r>
      <w:r>
        <w:rPr>
          <w:rFonts w:hint="eastAsia" w:ascii="仿宋" w:hAnsi="仿宋" w:eastAsia="仿宋" w:cs="仿宋"/>
          <w:color w:val="000000"/>
          <w:spacing w:val="0"/>
          <w:w w:val="100"/>
          <w:position w:val="0"/>
          <w:sz w:val="32"/>
          <w:szCs w:val="32"/>
          <w:lang w:eastAsia="zh-CN"/>
        </w:rPr>
        <w:t>。</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right="0" w:firstLine="62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附件：</w:t>
      </w:r>
      <w:r>
        <w:rPr>
          <w:rFonts w:hint="eastAsia" w:ascii="仿宋" w:hAnsi="仿宋" w:eastAsia="仿宋" w:cs="仿宋"/>
          <w:color w:val="000000"/>
          <w:spacing w:val="0"/>
          <w:w w:val="100"/>
          <w:position w:val="0"/>
          <w:sz w:val="32"/>
          <w:szCs w:val="32"/>
          <w:lang w:val="en-US" w:eastAsia="en-US" w:bidi="en-US"/>
        </w:rPr>
        <w:t>1.</w:t>
      </w:r>
      <w:r>
        <w:rPr>
          <w:rFonts w:hint="eastAsia" w:ascii="仿宋" w:hAnsi="仿宋" w:eastAsia="仿宋" w:cs="仿宋"/>
          <w:color w:val="000000"/>
          <w:spacing w:val="0"/>
          <w:w w:val="100"/>
          <w:position w:val="0"/>
          <w:sz w:val="32"/>
          <w:szCs w:val="32"/>
        </w:rPr>
        <w:t>关于进一步加强渔业安全管理的若干规定</w:t>
      </w:r>
    </w:p>
    <w:p>
      <w:pPr>
        <w:pStyle w:val="10"/>
        <w:keepNext w:val="0"/>
        <w:keepLines w:val="0"/>
        <w:pageBreakBefore w:val="0"/>
        <w:widowControl w:val="0"/>
        <w:numPr>
          <w:ilvl w:val="0"/>
          <w:numId w:val="1"/>
        </w:numPr>
        <w:shd w:val="clear" w:color="auto" w:fill="auto"/>
        <w:tabs>
          <w:tab w:val="left" w:pos="1962"/>
        </w:tabs>
        <w:kinsoku/>
        <w:wordWrap/>
        <w:overflowPunct/>
        <w:topLinePunct w:val="0"/>
        <w:autoSpaceDE/>
        <w:autoSpaceDN/>
        <w:bidi w:val="0"/>
        <w:adjustRightInd/>
        <w:snapToGrid/>
        <w:spacing w:before="0" w:after="60" w:afterAutospacing="0" w:line="520" w:lineRule="exact"/>
        <w:ind w:left="1560" w:right="0" w:firstLine="0"/>
        <w:jc w:val="left"/>
        <w:textAlignment w:val="auto"/>
        <w:rPr>
          <w:rFonts w:hint="eastAsia" w:ascii="仿宋" w:hAnsi="仿宋" w:eastAsia="仿宋" w:cs="仿宋"/>
          <w:sz w:val="32"/>
          <w:szCs w:val="32"/>
        </w:rPr>
      </w:pPr>
      <w:bookmarkStart w:id="20" w:name="bookmark28"/>
      <w:bookmarkEnd w:id="20"/>
      <w:r>
        <w:rPr>
          <w:rFonts w:hint="eastAsia" w:ascii="仿宋" w:hAnsi="仿宋" w:eastAsia="仿宋" w:cs="仿宋"/>
          <w:color w:val="000000"/>
          <w:spacing w:val="0"/>
          <w:w w:val="100"/>
          <w:position w:val="0"/>
          <w:sz w:val="32"/>
          <w:szCs w:val="32"/>
        </w:rPr>
        <w:t>长岛综合试验区渔业安全生产检查项目及标准</w:t>
      </w:r>
    </w:p>
    <w:p>
      <w:pPr>
        <w:pStyle w:val="10"/>
        <w:keepNext w:val="0"/>
        <w:keepLines w:val="0"/>
        <w:pageBreakBefore w:val="0"/>
        <w:widowControl w:val="0"/>
        <w:numPr>
          <w:ilvl w:val="0"/>
          <w:numId w:val="1"/>
        </w:numPr>
        <w:shd w:val="clear" w:color="auto" w:fill="auto"/>
        <w:tabs>
          <w:tab w:val="left" w:pos="1962"/>
        </w:tabs>
        <w:kinsoku/>
        <w:wordWrap/>
        <w:overflowPunct/>
        <w:topLinePunct w:val="0"/>
        <w:autoSpaceDE/>
        <w:autoSpaceDN/>
        <w:bidi w:val="0"/>
        <w:adjustRightInd/>
        <w:snapToGrid/>
        <w:spacing w:before="0" w:beforeAutospacing="0" w:after="60" w:afterAutospacing="0" w:line="520" w:lineRule="exact"/>
        <w:ind w:left="1560" w:right="0" w:firstLine="0"/>
        <w:jc w:val="left"/>
        <w:textAlignment w:val="auto"/>
        <w:rPr>
          <w:rFonts w:hint="eastAsia" w:ascii="仿宋" w:hAnsi="仿宋" w:eastAsia="仿宋" w:cs="仿宋"/>
          <w:sz w:val="32"/>
          <w:szCs w:val="32"/>
        </w:rPr>
      </w:pPr>
      <w:bookmarkStart w:id="21" w:name="bookmark29"/>
      <w:bookmarkEnd w:id="21"/>
      <w:r>
        <w:rPr>
          <w:rFonts w:hint="eastAsia" w:ascii="仿宋" w:hAnsi="仿宋" w:eastAsia="仿宋" w:cs="仿宋"/>
          <w:color w:val="000000"/>
          <w:spacing w:val="0"/>
          <w:w w:val="100"/>
          <w:position w:val="0"/>
          <w:sz w:val="32"/>
          <w:szCs w:val="32"/>
        </w:rPr>
        <w:t>渔业船舶职务船员配备标准</w:t>
      </w:r>
    </w:p>
    <w:p>
      <w:pPr>
        <w:pStyle w:val="10"/>
        <w:keepNext w:val="0"/>
        <w:keepLines w:val="0"/>
        <w:pageBreakBefore w:val="0"/>
        <w:widowControl w:val="0"/>
        <w:numPr>
          <w:ilvl w:val="0"/>
          <w:numId w:val="1"/>
        </w:numPr>
        <w:shd w:val="clear" w:color="auto" w:fill="auto"/>
        <w:tabs>
          <w:tab w:val="left" w:pos="1962"/>
        </w:tabs>
        <w:kinsoku/>
        <w:wordWrap/>
        <w:overflowPunct/>
        <w:topLinePunct w:val="0"/>
        <w:autoSpaceDE/>
        <w:autoSpaceDN/>
        <w:bidi w:val="0"/>
        <w:adjustRightInd/>
        <w:snapToGrid/>
        <w:spacing w:before="0" w:beforeAutospacing="0" w:after="0" w:afterAutospacing="0" w:line="520" w:lineRule="exact"/>
        <w:ind w:left="1560" w:right="0" w:firstLine="0"/>
        <w:jc w:val="left"/>
        <w:textAlignment w:val="auto"/>
        <w:rPr>
          <w:rFonts w:hint="eastAsia" w:ascii="仿宋" w:hAnsi="仿宋" w:eastAsia="仿宋" w:cs="仿宋"/>
          <w:sz w:val="32"/>
          <w:szCs w:val="32"/>
        </w:rPr>
      </w:pPr>
      <w:bookmarkStart w:id="22" w:name="bookmark30"/>
      <w:bookmarkEnd w:id="22"/>
      <w:bookmarkStart w:id="23" w:name="bookmark31"/>
      <w:bookmarkEnd w:id="23"/>
      <w:r>
        <w:rPr>
          <w:rFonts w:hint="eastAsia" w:ascii="仿宋" w:hAnsi="仿宋" w:eastAsia="仿宋" w:cs="仿宋"/>
          <w:color w:val="000000"/>
          <w:spacing w:val="0"/>
          <w:w w:val="100"/>
          <w:position w:val="0"/>
          <w:sz w:val="32"/>
          <w:szCs w:val="32"/>
        </w:rPr>
        <w:t>渔船安全检查登记表</w:t>
      </w:r>
    </w:p>
    <w:p>
      <w:pPr>
        <w:pStyle w:val="10"/>
        <w:keepNext w:val="0"/>
        <w:keepLines w:val="0"/>
        <w:pageBreakBefore w:val="0"/>
        <w:widowControl w:val="0"/>
        <w:numPr>
          <w:ilvl w:val="0"/>
          <w:numId w:val="1"/>
        </w:numPr>
        <w:shd w:val="clear" w:color="auto" w:fill="auto"/>
        <w:tabs>
          <w:tab w:val="left" w:pos="1962"/>
        </w:tabs>
        <w:kinsoku/>
        <w:wordWrap/>
        <w:overflowPunct/>
        <w:topLinePunct w:val="0"/>
        <w:autoSpaceDE/>
        <w:autoSpaceDN/>
        <w:bidi w:val="0"/>
        <w:adjustRightInd/>
        <w:snapToGrid/>
        <w:spacing w:before="0" w:beforeAutospacing="0" w:after="45" w:afterAutospacing="0" w:line="520" w:lineRule="exact"/>
        <w:ind w:left="1560" w:right="0" w:firstLine="0"/>
        <w:jc w:val="left"/>
        <w:textAlignment w:val="auto"/>
        <w:rPr>
          <w:rFonts w:hint="eastAsia" w:ascii="仿宋" w:hAnsi="仿宋" w:eastAsia="仿宋" w:cs="仿宋"/>
          <w:sz w:val="32"/>
          <w:szCs w:val="32"/>
        </w:rPr>
      </w:pPr>
      <w:bookmarkStart w:id="24" w:name="bookmark32"/>
      <w:bookmarkEnd w:id="24"/>
      <w:r>
        <w:rPr>
          <w:rFonts w:hint="eastAsia" w:ascii="仿宋" w:hAnsi="仿宋" w:eastAsia="仿宋" w:cs="仿宋"/>
          <w:color w:val="000000"/>
          <w:spacing w:val="0"/>
          <w:w w:val="100"/>
          <w:position w:val="0"/>
          <w:sz w:val="32"/>
          <w:szCs w:val="32"/>
        </w:rPr>
        <w:t>涉渔</w:t>
      </w:r>
      <w:r>
        <w:rPr>
          <w:rFonts w:hint="eastAsia" w:ascii="仿宋" w:hAnsi="仿宋" w:eastAsia="仿宋" w:cs="仿宋"/>
          <w:color w:val="000000"/>
          <w:spacing w:val="0"/>
          <w:w w:val="100"/>
          <w:position w:val="0"/>
          <w:sz w:val="32"/>
          <w:szCs w:val="32"/>
          <w:lang w:val="zh-CN" w:eastAsia="zh-CN" w:bidi="zh-CN"/>
        </w:rPr>
        <w:t>“三</w:t>
      </w:r>
      <w:r>
        <w:rPr>
          <w:rFonts w:hint="eastAsia" w:ascii="仿宋" w:hAnsi="仿宋" w:eastAsia="仿宋" w:cs="仿宋"/>
          <w:color w:val="000000"/>
          <w:spacing w:val="0"/>
          <w:w w:val="100"/>
          <w:position w:val="0"/>
          <w:sz w:val="32"/>
          <w:szCs w:val="32"/>
        </w:rPr>
        <w:t>无”船舶登记备案表</w:t>
      </w:r>
    </w:p>
    <w:p>
      <w:pPr>
        <w:pStyle w:val="10"/>
        <w:keepNext w:val="0"/>
        <w:keepLines w:val="0"/>
        <w:pageBreakBefore w:val="0"/>
        <w:widowControl w:val="0"/>
        <w:numPr>
          <w:ilvl w:val="0"/>
          <w:numId w:val="1"/>
        </w:numPr>
        <w:shd w:val="clear" w:color="auto" w:fill="auto"/>
        <w:tabs>
          <w:tab w:val="left" w:pos="1962"/>
        </w:tabs>
        <w:kinsoku/>
        <w:wordWrap/>
        <w:overflowPunct/>
        <w:topLinePunct w:val="0"/>
        <w:autoSpaceDE/>
        <w:autoSpaceDN/>
        <w:bidi w:val="0"/>
        <w:adjustRightInd/>
        <w:snapToGrid/>
        <w:spacing w:before="0" w:beforeAutospacing="0" w:after="0" w:afterAutospacing="0" w:line="520" w:lineRule="exact"/>
        <w:ind w:left="1560" w:right="0" w:firstLine="0"/>
        <w:jc w:val="left"/>
        <w:textAlignment w:val="auto"/>
        <w:rPr>
          <w:rFonts w:hint="eastAsia" w:ascii="仿宋" w:hAnsi="仿宋" w:eastAsia="仿宋" w:cs="仿宋"/>
          <w:sz w:val="32"/>
          <w:szCs w:val="32"/>
        </w:rPr>
      </w:pPr>
      <w:bookmarkStart w:id="25" w:name="bookmark33"/>
      <w:bookmarkEnd w:id="25"/>
      <w:r>
        <w:rPr>
          <w:rFonts w:hint="eastAsia" w:ascii="仿宋" w:hAnsi="仿宋" w:eastAsia="仿宋" w:cs="仿宋"/>
          <w:color w:val="000000"/>
          <w:spacing w:val="0"/>
          <w:w w:val="100"/>
          <w:position w:val="0"/>
          <w:sz w:val="32"/>
          <w:szCs w:val="32"/>
        </w:rPr>
        <w:t>渔养单位（海洋牧场平台）安全检查登记表</w:t>
      </w:r>
    </w:p>
    <w:p>
      <w:pPr>
        <w:pStyle w:val="10"/>
        <w:keepNext w:val="0"/>
        <w:keepLines w:val="0"/>
        <w:pageBreakBefore w:val="0"/>
        <w:widowControl w:val="0"/>
        <w:numPr>
          <w:ilvl w:val="0"/>
          <w:numId w:val="1"/>
        </w:numPr>
        <w:shd w:val="clear" w:color="auto" w:fill="auto"/>
        <w:tabs>
          <w:tab w:val="left" w:pos="1962"/>
        </w:tabs>
        <w:kinsoku/>
        <w:wordWrap/>
        <w:overflowPunct/>
        <w:topLinePunct w:val="0"/>
        <w:autoSpaceDE/>
        <w:autoSpaceDN/>
        <w:bidi w:val="0"/>
        <w:adjustRightInd/>
        <w:snapToGrid/>
        <w:spacing w:before="0" w:beforeAutospacing="0" w:after="0" w:afterAutospacing="0" w:line="520" w:lineRule="exact"/>
        <w:ind w:left="1560" w:right="0" w:firstLine="0"/>
        <w:jc w:val="left"/>
        <w:textAlignment w:val="auto"/>
        <w:rPr>
          <w:rFonts w:hint="eastAsia" w:ascii="仿宋" w:hAnsi="仿宋" w:eastAsia="仿宋" w:cs="仿宋"/>
          <w:sz w:val="32"/>
          <w:szCs w:val="32"/>
        </w:rPr>
      </w:pPr>
      <w:bookmarkStart w:id="26" w:name="bookmark34"/>
      <w:bookmarkEnd w:id="26"/>
      <w:r>
        <w:rPr>
          <w:rFonts w:hint="eastAsia" w:ascii="仿宋" w:hAnsi="仿宋" w:eastAsia="仿宋" w:cs="仿宋"/>
          <w:color w:val="000000"/>
          <w:spacing w:val="0"/>
          <w:w w:val="100"/>
          <w:position w:val="0"/>
          <w:sz w:val="32"/>
          <w:szCs w:val="32"/>
          <w:lang w:eastAsia="zh-CN"/>
        </w:rPr>
        <w:t>村</w:t>
      </w:r>
      <w:r>
        <w:rPr>
          <w:rFonts w:hint="eastAsia" w:ascii="仿宋" w:hAnsi="仿宋" w:eastAsia="仿宋" w:cs="仿宋"/>
          <w:color w:val="000000"/>
          <w:spacing w:val="0"/>
          <w:w w:val="100"/>
          <w:position w:val="0"/>
          <w:sz w:val="32"/>
          <w:szCs w:val="32"/>
        </w:rPr>
        <w:t>干部检查渔业安全生产工作记录表</w:t>
      </w:r>
    </w:p>
    <w:p>
      <w:pPr>
        <w:pStyle w:val="10"/>
        <w:keepNext w:val="0"/>
        <w:keepLines w:val="0"/>
        <w:pageBreakBefore w:val="0"/>
        <w:widowControl w:val="0"/>
        <w:numPr>
          <w:ilvl w:val="0"/>
          <w:numId w:val="1"/>
        </w:numPr>
        <w:shd w:val="clear" w:color="auto" w:fill="auto"/>
        <w:tabs>
          <w:tab w:val="left" w:pos="1962"/>
        </w:tabs>
        <w:kinsoku/>
        <w:wordWrap/>
        <w:overflowPunct/>
        <w:topLinePunct w:val="0"/>
        <w:autoSpaceDE/>
        <w:autoSpaceDN/>
        <w:bidi w:val="0"/>
        <w:adjustRightInd/>
        <w:snapToGrid/>
        <w:spacing w:before="0" w:beforeAutospacing="0" w:after="0" w:afterAutospacing="0" w:line="520" w:lineRule="exact"/>
        <w:ind w:left="1560" w:right="0" w:firstLine="0"/>
        <w:jc w:val="left"/>
        <w:textAlignment w:val="auto"/>
        <w:rPr>
          <w:sz w:val="32"/>
          <w:szCs w:val="32"/>
        </w:rPr>
      </w:pPr>
      <w:bookmarkStart w:id="27" w:name="bookmark35"/>
      <w:bookmarkEnd w:id="27"/>
      <w:r>
        <w:rPr>
          <w:rFonts w:hint="eastAsia" w:ascii="仿宋" w:hAnsi="仿宋" w:eastAsia="仿宋" w:cs="仿宋"/>
          <w:color w:val="000000"/>
          <w:spacing w:val="0"/>
          <w:w w:val="100"/>
          <w:position w:val="0"/>
          <w:sz w:val="32"/>
          <w:szCs w:val="32"/>
        </w:rPr>
        <w:t>渔业安全生产问题隐患统计表</w:t>
      </w:r>
    </w:p>
    <w:p>
      <w:pPr>
        <w:pStyle w:val="10"/>
        <w:keepNext w:val="0"/>
        <w:keepLines w:val="0"/>
        <w:pageBreakBefore w:val="0"/>
        <w:widowControl w:val="0"/>
        <w:numPr>
          <w:ilvl w:val="0"/>
          <w:numId w:val="1"/>
        </w:numPr>
        <w:shd w:val="clear" w:color="auto" w:fill="auto"/>
        <w:tabs>
          <w:tab w:val="left" w:pos="1962"/>
        </w:tabs>
        <w:kinsoku/>
        <w:wordWrap/>
        <w:overflowPunct/>
        <w:topLinePunct w:val="0"/>
        <w:autoSpaceDE/>
        <w:autoSpaceDN/>
        <w:bidi w:val="0"/>
        <w:adjustRightInd/>
        <w:snapToGrid/>
        <w:spacing w:before="0" w:beforeAutospacing="0" w:after="240" w:line="520" w:lineRule="exact"/>
        <w:ind w:left="1560" w:right="0" w:firstLine="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砣矶镇渔业安全生产专项整治领导小组</w:t>
      </w:r>
    </w:p>
    <w:sectPr>
      <w:headerReference r:id="rId5" w:type="default"/>
      <w:footerReference r:id="rId6" w:type="default"/>
      <w:footnotePr>
        <w:numFmt w:val="decimal"/>
      </w:footnotePr>
      <w:pgSz w:w="11900" w:h="16840"/>
      <w:pgMar w:top="1480" w:right="1638" w:bottom="1502" w:left="1604" w:header="0" w:footer="1325"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629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629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singleLevel"/>
    <w:tmpl w:val="0053208E"/>
    <w:lvl w:ilvl="0" w:tentative="0">
      <w:start w:val="2"/>
      <w:numFmt w:val="decimal"/>
      <w:lvlText w:val="%1."/>
      <w:lvlJc w:val="left"/>
      <w:rPr>
        <w:rFonts w:ascii="宋体" w:hAnsi="宋体" w:eastAsia="宋体" w:cs="宋体"/>
        <w:b w:val="0"/>
        <w:bCs w:val="0"/>
        <w:i w:val="0"/>
        <w:iCs w:val="0"/>
        <w:smallCaps w:val="0"/>
        <w:strike w:val="0"/>
        <w:color w:val="000000"/>
        <w:spacing w:val="0"/>
        <w:w w:val="100"/>
        <w:position w:val="0"/>
        <w:sz w:val="30"/>
        <w:szCs w:val="30"/>
        <w:u w:val="none"/>
        <w:shd w:val="clear" w:color="auto" w:fill="auto"/>
        <w:lang w:val="zh-TW" w:eastAsia="zh-TW" w:bidi="zh-TW"/>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08F590D"/>
    <w:rsid w:val="00B523E0"/>
    <w:rsid w:val="010577ED"/>
    <w:rsid w:val="01407153"/>
    <w:rsid w:val="016D5C11"/>
    <w:rsid w:val="018C7B91"/>
    <w:rsid w:val="01AF0771"/>
    <w:rsid w:val="029B20F9"/>
    <w:rsid w:val="02C23ADF"/>
    <w:rsid w:val="02CF3D94"/>
    <w:rsid w:val="032D3A62"/>
    <w:rsid w:val="033D02D6"/>
    <w:rsid w:val="03E17975"/>
    <w:rsid w:val="040370E5"/>
    <w:rsid w:val="042D63CD"/>
    <w:rsid w:val="04EC65DB"/>
    <w:rsid w:val="04FF39F3"/>
    <w:rsid w:val="050C0DF5"/>
    <w:rsid w:val="051F044D"/>
    <w:rsid w:val="054F0901"/>
    <w:rsid w:val="058D21C6"/>
    <w:rsid w:val="062A3FFB"/>
    <w:rsid w:val="06870468"/>
    <w:rsid w:val="0767059F"/>
    <w:rsid w:val="078444A8"/>
    <w:rsid w:val="07887069"/>
    <w:rsid w:val="07A154F1"/>
    <w:rsid w:val="086A3E48"/>
    <w:rsid w:val="08A3431C"/>
    <w:rsid w:val="08A731A2"/>
    <w:rsid w:val="0946463C"/>
    <w:rsid w:val="094E124F"/>
    <w:rsid w:val="09A81A24"/>
    <w:rsid w:val="09B9757C"/>
    <w:rsid w:val="09C26C0B"/>
    <w:rsid w:val="09F526E7"/>
    <w:rsid w:val="09FF3C6F"/>
    <w:rsid w:val="0A53693F"/>
    <w:rsid w:val="0A6E6D26"/>
    <w:rsid w:val="0AC544B5"/>
    <w:rsid w:val="0B2D28C0"/>
    <w:rsid w:val="0B595809"/>
    <w:rsid w:val="0BA72234"/>
    <w:rsid w:val="0BF67BEE"/>
    <w:rsid w:val="0C334349"/>
    <w:rsid w:val="0CA357BF"/>
    <w:rsid w:val="0CA71F23"/>
    <w:rsid w:val="0D376986"/>
    <w:rsid w:val="0D6B6F9C"/>
    <w:rsid w:val="0D7A7A14"/>
    <w:rsid w:val="0D8F0DBA"/>
    <w:rsid w:val="0DAE70D1"/>
    <w:rsid w:val="0E0021EF"/>
    <w:rsid w:val="0E01113A"/>
    <w:rsid w:val="0EFB4DDC"/>
    <w:rsid w:val="0F031599"/>
    <w:rsid w:val="0F1315B9"/>
    <w:rsid w:val="0F29417F"/>
    <w:rsid w:val="0F4209E7"/>
    <w:rsid w:val="0FE52AC1"/>
    <w:rsid w:val="10250C63"/>
    <w:rsid w:val="108D582F"/>
    <w:rsid w:val="110B64F9"/>
    <w:rsid w:val="112707F1"/>
    <w:rsid w:val="1198167A"/>
    <w:rsid w:val="11B164F4"/>
    <w:rsid w:val="11B75D06"/>
    <w:rsid w:val="11CA43EC"/>
    <w:rsid w:val="11F95CB3"/>
    <w:rsid w:val="12020100"/>
    <w:rsid w:val="12562F7F"/>
    <w:rsid w:val="128A6040"/>
    <w:rsid w:val="12BC2D62"/>
    <w:rsid w:val="12D15F57"/>
    <w:rsid w:val="13192C32"/>
    <w:rsid w:val="134620C9"/>
    <w:rsid w:val="13982EDC"/>
    <w:rsid w:val="13AD5798"/>
    <w:rsid w:val="13DA1D36"/>
    <w:rsid w:val="140A115F"/>
    <w:rsid w:val="140F2152"/>
    <w:rsid w:val="142B2072"/>
    <w:rsid w:val="14834618"/>
    <w:rsid w:val="14BB0F2B"/>
    <w:rsid w:val="15056036"/>
    <w:rsid w:val="153143A9"/>
    <w:rsid w:val="15420C1C"/>
    <w:rsid w:val="15B15261"/>
    <w:rsid w:val="15E80A27"/>
    <w:rsid w:val="15FC3C53"/>
    <w:rsid w:val="161C34BA"/>
    <w:rsid w:val="16331562"/>
    <w:rsid w:val="16404BD0"/>
    <w:rsid w:val="164A3CBF"/>
    <w:rsid w:val="16C72EC6"/>
    <w:rsid w:val="17697EF6"/>
    <w:rsid w:val="1778117A"/>
    <w:rsid w:val="17A6136E"/>
    <w:rsid w:val="188A5BD6"/>
    <w:rsid w:val="18A94098"/>
    <w:rsid w:val="18BA6017"/>
    <w:rsid w:val="18DE0DF9"/>
    <w:rsid w:val="192B1B0F"/>
    <w:rsid w:val="193F07EE"/>
    <w:rsid w:val="19AC2D0E"/>
    <w:rsid w:val="19C404F0"/>
    <w:rsid w:val="19E677EA"/>
    <w:rsid w:val="1A0B7418"/>
    <w:rsid w:val="1A274E00"/>
    <w:rsid w:val="1A823855"/>
    <w:rsid w:val="1A85080A"/>
    <w:rsid w:val="1B442B36"/>
    <w:rsid w:val="1B5D747F"/>
    <w:rsid w:val="1BD47EBD"/>
    <w:rsid w:val="1C2B3846"/>
    <w:rsid w:val="1C44375A"/>
    <w:rsid w:val="1C496E50"/>
    <w:rsid w:val="1C8D2D16"/>
    <w:rsid w:val="1CE53843"/>
    <w:rsid w:val="1D54065F"/>
    <w:rsid w:val="1D556770"/>
    <w:rsid w:val="1D7F4C91"/>
    <w:rsid w:val="1E9F2A91"/>
    <w:rsid w:val="1EA93AA2"/>
    <w:rsid w:val="1EB01648"/>
    <w:rsid w:val="1ED01E5C"/>
    <w:rsid w:val="1F1E354E"/>
    <w:rsid w:val="1F8669FE"/>
    <w:rsid w:val="1FCC5DC2"/>
    <w:rsid w:val="1FED2FE8"/>
    <w:rsid w:val="212D5E33"/>
    <w:rsid w:val="213C7E88"/>
    <w:rsid w:val="21602347"/>
    <w:rsid w:val="21682363"/>
    <w:rsid w:val="21972EC0"/>
    <w:rsid w:val="21A80D8A"/>
    <w:rsid w:val="21AD538A"/>
    <w:rsid w:val="21FF6B09"/>
    <w:rsid w:val="22373D96"/>
    <w:rsid w:val="228E6914"/>
    <w:rsid w:val="22BC6DF7"/>
    <w:rsid w:val="230A3926"/>
    <w:rsid w:val="23680D6E"/>
    <w:rsid w:val="236F6527"/>
    <w:rsid w:val="23951AB3"/>
    <w:rsid w:val="239B493F"/>
    <w:rsid w:val="23A90C99"/>
    <w:rsid w:val="23D8101B"/>
    <w:rsid w:val="24364885"/>
    <w:rsid w:val="24871F87"/>
    <w:rsid w:val="249C31D9"/>
    <w:rsid w:val="24B83B41"/>
    <w:rsid w:val="250437F1"/>
    <w:rsid w:val="252E5505"/>
    <w:rsid w:val="25563A2D"/>
    <w:rsid w:val="25911E50"/>
    <w:rsid w:val="25AA2E48"/>
    <w:rsid w:val="25C725E2"/>
    <w:rsid w:val="26D26087"/>
    <w:rsid w:val="27263B39"/>
    <w:rsid w:val="27806A83"/>
    <w:rsid w:val="278E7A82"/>
    <w:rsid w:val="27D85A73"/>
    <w:rsid w:val="28701094"/>
    <w:rsid w:val="28943FD1"/>
    <w:rsid w:val="28C217FC"/>
    <w:rsid w:val="28EB2C23"/>
    <w:rsid w:val="291837C9"/>
    <w:rsid w:val="29703EEB"/>
    <w:rsid w:val="2984590C"/>
    <w:rsid w:val="29A162D2"/>
    <w:rsid w:val="29F75E36"/>
    <w:rsid w:val="2A144F77"/>
    <w:rsid w:val="2A454E51"/>
    <w:rsid w:val="2AF6017B"/>
    <w:rsid w:val="2B051BFF"/>
    <w:rsid w:val="2B0C5CFB"/>
    <w:rsid w:val="2B8209AC"/>
    <w:rsid w:val="2BAA2FF0"/>
    <w:rsid w:val="2BDB60FD"/>
    <w:rsid w:val="2C0B6C53"/>
    <w:rsid w:val="2C3460B0"/>
    <w:rsid w:val="2C5177BD"/>
    <w:rsid w:val="2D075AC1"/>
    <w:rsid w:val="2D1E1E10"/>
    <w:rsid w:val="2DBB260E"/>
    <w:rsid w:val="2DD625E3"/>
    <w:rsid w:val="2E5741B0"/>
    <w:rsid w:val="2EA05786"/>
    <w:rsid w:val="2EB926A9"/>
    <w:rsid w:val="2F16122A"/>
    <w:rsid w:val="2F1637F5"/>
    <w:rsid w:val="2F321FCB"/>
    <w:rsid w:val="2F443367"/>
    <w:rsid w:val="2F4F7FE4"/>
    <w:rsid w:val="2F766934"/>
    <w:rsid w:val="2FCF2D00"/>
    <w:rsid w:val="3013573C"/>
    <w:rsid w:val="30C219E3"/>
    <w:rsid w:val="30EF7ACE"/>
    <w:rsid w:val="31765236"/>
    <w:rsid w:val="31A1345F"/>
    <w:rsid w:val="31FD392C"/>
    <w:rsid w:val="32ED3E67"/>
    <w:rsid w:val="33777D21"/>
    <w:rsid w:val="33975591"/>
    <w:rsid w:val="340D422F"/>
    <w:rsid w:val="340E7682"/>
    <w:rsid w:val="341A0ECF"/>
    <w:rsid w:val="344E33A6"/>
    <w:rsid w:val="350E5C7A"/>
    <w:rsid w:val="355B78CA"/>
    <w:rsid w:val="356B132C"/>
    <w:rsid w:val="357A4CB7"/>
    <w:rsid w:val="35A0021D"/>
    <w:rsid w:val="35AA50FB"/>
    <w:rsid w:val="35AD4597"/>
    <w:rsid w:val="35B1739C"/>
    <w:rsid w:val="360E0A3E"/>
    <w:rsid w:val="366902E0"/>
    <w:rsid w:val="367E5FDA"/>
    <w:rsid w:val="36B0149C"/>
    <w:rsid w:val="36D24A93"/>
    <w:rsid w:val="36EA50EE"/>
    <w:rsid w:val="374A471A"/>
    <w:rsid w:val="38062744"/>
    <w:rsid w:val="382E5CD0"/>
    <w:rsid w:val="38613ADD"/>
    <w:rsid w:val="386D73B0"/>
    <w:rsid w:val="38960512"/>
    <w:rsid w:val="38992C9C"/>
    <w:rsid w:val="38D019DE"/>
    <w:rsid w:val="394E6DC6"/>
    <w:rsid w:val="3986212B"/>
    <w:rsid w:val="398B27C2"/>
    <w:rsid w:val="39E72CB0"/>
    <w:rsid w:val="39EF04CC"/>
    <w:rsid w:val="39F77BCB"/>
    <w:rsid w:val="3A2306BF"/>
    <w:rsid w:val="3A52560E"/>
    <w:rsid w:val="3AA03FAE"/>
    <w:rsid w:val="3AB205F4"/>
    <w:rsid w:val="3B184DCE"/>
    <w:rsid w:val="3B370F53"/>
    <w:rsid w:val="3B871FA8"/>
    <w:rsid w:val="3BD1671F"/>
    <w:rsid w:val="3BD239E4"/>
    <w:rsid w:val="3BD23BE5"/>
    <w:rsid w:val="3C5C5A12"/>
    <w:rsid w:val="3C6C3AD2"/>
    <w:rsid w:val="3C6F1084"/>
    <w:rsid w:val="3C916937"/>
    <w:rsid w:val="3CBC1E34"/>
    <w:rsid w:val="3CDD2A8A"/>
    <w:rsid w:val="3D092D71"/>
    <w:rsid w:val="3D954734"/>
    <w:rsid w:val="3DA05ACE"/>
    <w:rsid w:val="3DA41F99"/>
    <w:rsid w:val="3DC61FC9"/>
    <w:rsid w:val="3E3B6405"/>
    <w:rsid w:val="3E626D2B"/>
    <w:rsid w:val="3E7A52CA"/>
    <w:rsid w:val="3EC23A8C"/>
    <w:rsid w:val="3F2A3724"/>
    <w:rsid w:val="3FC8424D"/>
    <w:rsid w:val="3FE21F33"/>
    <w:rsid w:val="403F0959"/>
    <w:rsid w:val="415F7772"/>
    <w:rsid w:val="41C15BFB"/>
    <w:rsid w:val="424365A4"/>
    <w:rsid w:val="425163C8"/>
    <w:rsid w:val="428B15E9"/>
    <w:rsid w:val="42AA59D4"/>
    <w:rsid w:val="42EF13AF"/>
    <w:rsid w:val="42F20578"/>
    <w:rsid w:val="430814A4"/>
    <w:rsid w:val="43295D26"/>
    <w:rsid w:val="43657989"/>
    <w:rsid w:val="438F642C"/>
    <w:rsid w:val="43CC6789"/>
    <w:rsid w:val="43D01903"/>
    <w:rsid w:val="441704B6"/>
    <w:rsid w:val="450417FB"/>
    <w:rsid w:val="4542317D"/>
    <w:rsid w:val="45487ABF"/>
    <w:rsid w:val="45D30CBD"/>
    <w:rsid w:val="45EE0BBB"/>
    <w:rsid w:val="47BF1A51"/>
    <w:rsid w:val="47C8138E"/>
    <w:rsid w:val="47D265A0"/>
    <w:rsid w:val="47EB5AA6"/>
    <w:rsid w:val="483544DE"/>
    <w:rsid w:val="484025B3"/>
    <w:rsid w:val="484F4BF9"/>
    <w:rsid w:val="48AD2B0F"/>
    <w:rsid w:val="48B06354"/>
    <w:rsid w:val="49067ED4"/>
    <w:rsid w:val="491447DB"/>
    <w:rsid w:val="496B5DED"/>
    <w:rsid w:val="49AA0C53"/>
    <w:rsid w:val="49CB1033"/>
    <w:rsid w:val="49CE7E47"/>
    <w:rsid w:val="49E33CF6"/>
    <w:rsid w:val="49FE142E"/>
    <w:rsid w:val="4A0E22E9"/>
    <w:rsid w:val="4AA81EEF"/>
    <w:rsid w:val="4AF025D8"/>
    <w:rsid w:val="4B186EA7"/>
    <w:rsid w:val="4BAE102A"/>
    <w:rsid w:val="4CA77AC1"/>
    <w:rsid w:val="4CFC758F"/>
    <w:rsid w:val="4CFD3485"/>
    <w:rsid w:val="4D8C3B05"/>
    <w:rsid w:val="4DDE04EC"/>
    <w:rsid w:val="4E1E5C37"/>
    <w:rsid w:val="4E5D1246"/>
    <w:rsid w:val="4EE34854"/>
    <w:rsid w:val="4F4951DF"/>
    <w:rsid w:val="4F906DDB"/>
    <w:rsid w:val="4FDD29AC"/>
    <w:rsid w:val="4FE2187B"/>
    <w:rsid w:val="50024B9C"/>
    <w:rsid w:val="502863E2"/>
    <w:rsid w:val="502C5EB8"/>
    <w:rsid w:val="503052D9"/>
    <w:rsid w:val="508C1C37"/>
    <w:rsid w:val="50CA51AA"/>
    <w:rsid w:val="50E44AF7"/>
    <w:rsid w:val="513B6ABB"/>
    <w:rsid w:val="514A6D03"/>
    <w:rsid w:val="51FC32B4"/>
    <w:rsid w:val="5255489E"/>
    <w:rsid w:val="527C5C22"/>
    <w:rsid w:val="529E5B00"/>
    <w:rsid w:val="52B1441B"/>
    <w:rsid w:val="52E57D31"/>
    <w:rsid w:val="53104660"/>
    <w:rsid w:val="53902557"/>
    <w:rsid w:val="53C730F6"/>
    <w:rsid w:val="53D04449"/>
    <w:rsid w:val="54525B03"/>
    <w:rsid w:val="55256B91"/>
    <w:rsid w:val="55645734"/>
    <w:rsid w:val="55734CF8"/>
    <w:rsid w:val="557E42BD"/>
    <w:rsid w:val="55D12810"/>
    <w:rsid w:val="55FD2A60"/>
    <w:rsid w:val="567E0AB0"/>
    <w:rsid w:val="570266F0"/>
    <w:rsid w:val="57433669"/>
    <w:rsid w:val="5785682C"/>
    <w:rsid w:val="57A625C7"/>
    <w:rsid w:val="57E95617"/>
    <w:rsid w:val="580751FF"/>
    <w:rsid w:val="5893653A"/>
    <w:rsid w:val="58996F7C"/>
    <w:rsid w:val="58C50A81"/>
    <w:rsid w:val="592E35A7"/>
    <w:rsid w:val="59677B2B"/>
    <w:rsid w:val="5AE973DF"/>
    <w:rsid w:val="5AFF20D4"/>
    <w:rsid w:val="5B1360A0"/>
    <w:rsid w:val="5BF66C0C"/>
    <w:rsid w:val="5C591B1A"/>
    <w:rsid w:val="5D0D007F"/>
    <w:rsid w:val="5D390C9C"/>
    <w:rsid w:val="5D5B77DC"/>
    <w:rsid w:val="5DA74C35"/>
    <w:rsid w:val="5DB106DE"/>
    <w:rsid w:val="5E594F88"/>
    <w:rsid w:val="5E752A41"/>
    <w:rsid w:val="5EC5491A"/>
    <w:rsid w:val="5F0B186D"/>
    <w:rsid w:val="5F1627F5"/>
    <w:rsid w:val="5F265C09"/>
    <w:rsid w:val="5F8259BF"/>
    <w:rsid w:val="5FC460C1"/>
    <w:rsid w:val="603D581D"/>
    <w:rsid w:val="60413A10"/>
    <w:rsid w:val="604E1E51"/>
    <w:rsid w:val="60974ABA"/>
    <w:rsid w:val="60A06386"/>
    <w:rsid w:val="60EC4691"/>
    <w:rsid w:val="60F7597F"/>
    <w:rsid w:val="613E3605"/>
    <w:rsid w:val="615901FD"/>
    <w:rsid w:val="61AC05C6"/>
    <w:rsid w:val="622F6DEF"/>
    <w:rsid w:val="624D23E2"/>
    <w:rsid w:val="6277587F"/>
    <w:rsid w:val="62876275"/>
    <w:rsid w:val="62B64BD5"/>
    <w:rsid w:val="631872E2"/>
    <w:rsid w:val="63471E65"/>
    <w:rsid w:val="634D1F72"/>
    <w:rsid w:val="635763B9"/>
    <w:rsid w:val="635D22B0"/>
    <w:rsid w:val="63775A67"/>
    <w:rsid w:val="639A0018"/>
    <w:rsid w:val="63A365C0"/>
    <w:rsid w:val="63AC0D05"/>
    <w:rsid w:val="643F3CC7"/>
    <w:rsid w:val="645D5C1D"/>
    <w:rsid w:val="646E08EB"/>
    <w:rsid w:val="64873203"/>
    <w:rsid w:val="64BB55C8"/>
    <w:rsid w:val="64C90532"/>
    <w:rsid w:val="65163ADE"/>
    <w:rsid w:val="653A347B"/>
    <w:rsid w:val="655B0088"/>
    <w:rsid w:val="65B73172"/>
    <w:rsid w:val="65C17BED"/>
    <w:rsid w:val="65DC58F8"/>
    <w:rsid w:val="65DD3300"/>
    <w:rsid w:val="66823ECD"/>
    <w:rsid w:val="66AE47FE"/>
    <w:rsid w:val="66DF142A"/>
    <w:rsid w:val="66E53A3A"/>
    <w:rsid w:val="67437E9B"/>
    <w:rsid w:val="676F5BE2"/>
    <w:rsid w:val="67825CB5"/>
    <w:rsid w:val="68990A74"/>
    <w:rsid w:val="68E23FE5"/>
    <w:rsid w:val="68EE18CB"/>
    <w:rsid w:val="69854FE5"/>
    <w:rsid w:val="69CC3F5F"/>
    <w:rsid w:val="6A093A3C"/>
    <w:rsid w:val="6A153BB8"/>
    <w:rsid w:val="6A205E27"/>
    <w:rsid w:val="6A325729"/>
    <w:rsid w:val="6A536AF3"/>
    <w:rsid w:val="6B5D26B0"/>
    <w:rsid w:val="6B5F58C0"/>
    <w:rsid w:val="6B703F99"/>
    <w:rsid w:val="6B850CD5"/>
    <w:rsid w:val="6C2E1812"/>
    <w:rsid w:val="6C392AB7"/>
    <w:rsid w:val="6C9810CB"/>
    <w:rsid w:val="6CD868C9"/>
    <w:rsid w:val="6D733481"/>
    <w:rsid w:val="6DA024AA"/>
    <w:rsid w:val="6DD53B60"/>
    <w:rsid w:val="6DEA759E"/>
    <w:rsid w:val="6DF01C64"/>
    <w:rsid w:val="6E0F74D9"/>
    <w:rsid w:val="6E5F05CC"/>
    <w:rsid w:val="6E661424"/>
    <w:rsid w:val="6F0E37A4"/>
    <w:rsid w:val="6F2D1976"/>
    <w:rsid w:val="6F3665B8"/>
    <w:rsid w:val="6F884910"/>
    <w:rsid w:val="701418C1"/>
    <w:rsid w:val="702712E2"/>
    <w:rsid w:val="70633FDA"/>
    <w:rsid w:val="70755771"/>
    <w:rsid w:val="70B87D6D"/>
    <w:rsid w:val="70E82C05"/>
    <w:rsid w:val="712174C8"/>
    <w:rsid w:val="712A6137"/>
    <w:rsid w:val="712A6284"/>
    <w:rsid w:val="714C246F"/>
    <w:rsid w:val="715501D3"/>
    <w:rsid w:val="718B4936"/>
    <w:rsid w:val="71EC01B1"/>
    <w:rsid w:val="724E36CF"/>
    <w:rsid w:val="732401D8"/>
    <w:rsid w:val="732606DA"/>
    <w:rsid w:val="737056BE"/>
    <w:rsid w:val="739F2529"/>
    <w:rsid w:val="73F151F6"/>
    <w:rsid w:val="73F573FB"/>
    <w:rsid w:val="740419E6"/>
    <w:rsid w:val="7407436D"/>
    <w:rsid w:val="7414256E"/>
    <w:rsid w:val="7420702B"/>
    <w:rsid w:val="74457D31"/>
    <w:rsid w:val="744A1401"/>
    <w:rsid w:val="74F22285"/>
    <w:rsid w:val="752F4C46"/>
    <w:rsid w:val="755B6645"/>
    <w:rsid w:val="75946810"/>
    <w:rsid w:val="75E70293"/>
    <w:rsid w:val="75F315B0"/>
    <w:rsid w:val="767E3D25"/>
    <w:rsid w:val="76A96264"/>
    <w:rsid w:val="76B34546"/>
    <w:rsid w:val="76B768A3"/>
    <w:rsid w:val="76BB1B5C"/>
    <w:rsid w:val="76BE31A9"/>
    <w:rsid w:val="76F32AD8"/>
    <w:rsid w:val="76FD6F56"/>
    <w:rsid w:val="772915FF"/>
    <w:rsid w:val="774B18B8"/>
    <w:rsid w:val="77610168"/>
    <w:rsid w:val="77AB6070"/>
    <w:rsid w:val="77DA2A73"/>
    <w:rsid w:val="781C00DA"/>
    <w:rsid w:val="783313DD"/>
    <w:rsid w:val="783C140F"/>
    <w:rsid w:val="78755EDF"/>
    <w:rsid w:val="78AA340C"/>
    <w:rsid w:val="78B92604"/>
    <w:rsid w:val="78CA0CC3"/>
    <w:rsid w:val="7934354D"/>
    <w:rsid w:val="79833E27"/>
    <w:rsid w:val="79A5798F"/>
    <w:rsid w:val="7A62118A"/>
    <w:rsid w:val="7AC73818"/>
    <w:rsid w:val="7AE54DFC"/>
    <w:rsid w:val="7AE55154"/>
    <w:rsid w:val="7B4F6352"/>
    <w:rsid w:val="7BB60EA1"/>
    <w:rsid w:val="7BFA3450"/>
    <w:rsid w:val="7C810AC8"/>
    <w:rsid w:val="7D00060A"/>
    <w:rsid w:val="7D0149D5"/>
    <w:rsid w:val="7D4A47E0"/>
    <w:rsid w:val="7D7466EA"/>
    <w:rsid w:val="7DA93F45"/>
    <w:rsid w:val="7DF06C86"/>
    <w:rsid w:val="7E5172BE"/>
    <w:rsid w:val="7E6A2D8A"/>
    <w:rsid w:val="7EB03968"/>
    <w:rsid w:val="7F284259"/>
    <w:rsid w:val="7F457211"/>
    <w:rsid w:val="7FDC22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8">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rPr>
      <w:szCs w:val="20"/>
    </w:rPr>
  </w:style>
  <w:style w:type="paragraph" w:styleId="3">
    <w:name w:val="Body Text Indent"/>
    <w:basedOn w:val="1"/>
    <w:next w:val="4"/>
    <w:unhideWhenUsed/>
    <w:qFormat/>
    <w:uiPriority w:val="99"/>
    <w:pPr>
      <w:ind w:firstLine="627" w:firstLineChars="196"/>
    </w:pPr>
    <w:rPr>
      <w:sz w:val="32"/>
    </w:rPr>
  </w:style>
  <w:style w:type="paragraph" w:styleId="4">
    <w:name w:val="Normal Indent"/>
    <w:basedOn w:val="1"/>
    <w:unhideWhenUsed/>
    <w:qFormat/>
    <w:uiPriority w:val="99"/>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Body text|1_"/>
    <w:basedOn w:val="8"/>
    <w:link w:val="10"/>
    <w:qFormat/>
    <w:uiPriority w:val="0"/>
    <w:rPr>
      <w:rFonts w:ascii="宋体" w:hAnsi="宋体" w:eastAsia="宋体" w:cs="宋体"/>
      <w:sz w:val="30"/>
      <w:szCs w:val="30"/>
      <w:u w:val="none"/>
      <w:shd w:val="clear" w:color="auto" w:fill="auto"/>
      <w:lang w:val="zh-TW" w:eastAsia="zh-TW" w:bidi="zh-TW"/>
    </w:rPr>
  </w:style>
  <w:style w:type="paragraph" w:customStyle="1" w:styleId="10">
    <w:name w:val="Body text|1"/>
    <w:basedOn w:val="1"/>
    <w:link w:val="9"/>
    <w:qFormat/>
    <w:uiPriority w:val="0"/>
    <w:pPr>
      <w:widowControl w:val="0"/>
      <w:shd w:val="clear" w:color="auto" w:fill="auto"/>
      <w:spacing w:line="418" w:lineRule="auto"/>
      <w:ind w:firstLine="400"/>
    </w:pPr>
    <w:rPr>
      <w:rFonts w:ascii="宋体" w:hAnsi="宋体" w:eastAsia="宋体" w:cs="宋体"/>
      <w:sz w:val="30"/>
      <w:szCs w:val="30"/>
      <w:u w:val="none"/>
      <w:shd w:val="clear" w:color="auto" w:fill="auto"/>
      <w:lang w:val="zh-TW" w:eastAsia="zh-TW" w:bidi="zh-TW"/>
    </w:rPr>
  </w:style>
  <w:style w:type="character" w:customStyle="1" w:styleId="11">
    <w:name w:val="Body text|2_"/>
    <w:basedOn w:val="8"/>
    <w:link w:val="12"/>
    <w:qFormat/>
    <w:uiPriority w:val="0"/>
    <w:rPr>
      <w:rFonts w:ascii="宋体" w:hAnsi="宋体" w:eastAsia="宋体" w:cs="宋体"/>
      <w:sz w:val="26"/>
      <w:szCs w:val="26"/>
      <w:u w:val="none"/>
      <w:shd w:val="clear" w:color="auto" w:fill="auto"/>
      <w:lang w:val="zh-TW" w:eastAsia="zh-TW" w:bidi="zh-TW"/>
    </w:rPr>
  </w:style>
  <w:style w:type="paragraph" w:customStyle="1" w:styleId="12">
    <w:name w:val="Body text|2"/>
    <w:basedOn w:val="1"/>
    <w:link w:val="1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character" w:customStyle="1" w:styleId="13">
    <w:name w:val="Body text|3_"/>
    <w:basedOn w:val="8"/>
    <w:link w:val="14"/>
    <w:qFormat/>
    <w:uiPriority w:val="0"/>
    <w:rPr>
      <w:sz w:val="26"/>
      <w:szCs w:val="26"/>
      <w:u w:val="none"/>
      <w:shd w:val="clear" w:color="auto" w:fill="auto"/>
      <w:lang w:val="zh-TW" w:eastAsia="zh-TW" w:bidi="zh-TW"/>
    </w:rPr>
  </w:style>
  <w:style w:type="paragraph" w:customStyle="1" w:styleId="14">
    <w:name w:val="Body text|3"/>
    <w:basedOn w:val="1"/>
    <w:link w:val="13"/>
    <w:qFormat/>
    <w:uiPriority w:val="0"/>
    <w:pPr>
      <w:widowControl w:val="0"/>
      <w:shd w:val="clear" w:color="auto" w:fill="auto"/>
    </w:pPr>
    <w:rPr>
      <w:sz w:val="26"/>
      <w:szCs w:val="26"/>
      <w:u w:val="none"/>
      <w:shd w:val="clear" w:color="auto" w:fill="auto"/>
      <w:lang w:val="zh-TW" w:eastAsia="zh-TW" w:bidi="zh-TW"/>
    </w:rPr>
  </w:style>
  <w:style w:type="character" w:customStyle="1" w:styleId="15">
    <w:name w:val="Heading #1|1_"/>
    <w:basedOn w:val="8"/>
    <w:link w:val="16"/>
    <w:qFormat/>
    <w:uiPriority w:val="0"/>
    <w:rPr>
      <w:rFonts w:ascii="宋体" w:hAnsi="宋体" w:eastAsia="宋体" w:cs="宋体"/>
      <w:color w:val="F44D4A"/>
      <w:sz w:val="62"/>
      <w:szCs w:val="62"/>
      <w:u w:val="none"/>
      <w:shd w:val="clear" w:color="auto" w:fill="auto"/>
      <w:lang w:val="zh-TW" w:eastAsia="zh-TW" w:bidi="zh-TW"/>
    </w:rPr>
  </w:style>
  <w:style w:type="paragraph" w:customStyle="1" w:styleId="16">
    <w:name w:val="Heading #1|1"/>
    <w:basedOn w:val="1"/>
    <w:link w:val="15"/>
    <w:qFormat/>
    <w:uiPriority w:val="0"/>
    <w:pPr>
      <w:widowControl w:val="0"/>
      <w:shd w:val="clear" w:color="auto" w:fill="auto"/>
      <w:spacing w:after="1000"/>
      <w:jc w:val="center"/>
      <w:outlineLvl w:val="0"/>
    </w:pPr>
    <w:rPr>
      <w:rFonts w:ascii="宋体" w:hAnsi="宋体" w:eastAsia="宋体" w:cs="宋体"/>
      <w:color w:val="F44D4A"/>
      <w:sz w:val="62"/>
      <w:szCs w:val="62"/>
      <w:u w:val="none"/>
      <w:shd w:val="clear" w:color="auto" w:fill="auto"/>
      <w:lang w:val="zh-TW" w:eastAsia="zh-TW" w:bidi="zh-TW"/>
    </w:rPr>
  </w:style>
  <w:style w:type="character" w:customStyle="1" w:styleId="17">
    <w:name w:val="Heading #2|1_"/>
    <w:basedOn w:val="8"/>
    <w:link w:val="18"/>
    <w:qFormat/>
    <w:uiPriority w:val="0"/>
    <w:rPr>
      <w:rFonts w:ascii="宋体" w:hAnsi="宋体" w:eastAsia="宋体" w:cs="宋体"/>
      <w:sz w:val="42"/>
      <w:szCs w:val="42"/>
      <w:u w:val="none"/>
      <w:shd w:val="clear" w:color="auto" w:fill="auto"/>
      <w:lang w:val="zh-TW" w:eastAsia="zh-TW" w:bidi="zh-TW"/>
    </w:rPr>
  </w:style>
  <w:style w:type="paragraph" w:customStyle="1" w:styleId="18">
    <w:name w:val="Heading #2|1"/>
    <w:basedOn w:val="1"/>
    <w:link w:val="17"/>
    <w:qFormat/>
    <w:uiPriority w:val="0"/>
    <w:pPr>
      <w:widowControl w:val="0"/>
      <w:shd w:val="clear" w:color="auto" w:fill="auto"/>
      <w:spacing w:after="740" w:line="586" w:lineRule="exact"/>
      <w:jc w:val="center"/>
      <w:outlineLvl w:val="1"/>
    </w:pPr>
    <w:rPr>
      <w:rFonts w:ascii="宋体" w:hAnsi="宋体" w:eastAsia="宋体" w:cs="宋体"/>
      <w:sz w:val="42"/>
      <w:szCs w:val="42"/>
      <w:u w:val="none"/>
      <w:shd w:val="clear" w:color="auto" w:fill="auto"/>
      <w:lang w:val="zh-TW" w:eastAsia="zh-TW" w:bidi="zh-TW"/>
    </w:rPr>
  </w:style>
  <w:style w:type="character" w:customStyle="1" w:styleId="19">
    <w:name w:val="Header or footer|2_"/>
    <w:basedOn w:val="8"/>
    <w:link w:val="20"/>
    <w:qFormat/>
    <w:uiPriority w:val="0"/>
    <w:rPr>
      <w:sz w:val="20"/>
      <w:szCs w:val="20"/>
      <w:u w:val="none"/>
      <w:shd w:val="clear" w:color="auto" w:fill="auto"/>
      <w:lang w:val="zh-TW" w:eastAsia="zh-TW" w:bidi="zh-TW"/>
    </w:rPr>
  </w:style>
  <w:style w:type="paragraph" w:customStyle="1" w:styleId="20">
    <w:name w:val="Header or footer|2"/>
    <w:basedOn w:val="1"/>
    <w:link w:val="19"/>
    <w:qFormat/>
    <w:uiPriority w:val="0"/>
    <w:pPr>
      <w:widowControl w:val="0"/>
      <w:shd w:val="clear" w:color="auto" w:fill="auto"/>
    </w:pPr>
    <w:rPr>
      <w:sz w:val="20"/>
      <w:szCs w:val="20"/>
      <w:u w:val="none"/>
      <w:shd w:val="clear" w:color="auto" w:fill="auto"/>
      <w:lang w:val="zh-TW" w:eastAsia="zh-TW" w:bidi="zh-TW"/>
    </w:rPr>
  </w:style>
  <w:style w:type="character" w:customStyle="1" w:styleId="21">
    <w:name w:val="Other|1_"/>
    <w:basedOn w:val="8"/>
    <w:link w:val="22"/>
    <w:qFormat/>
    <w:uiPriority w:val="0"/>
    <w:rPr>
      <w:rFonts w:ascii="宋体" w:hAnsi="宋体" w:eastAsia="宋体" w:cs="宋体"/>
      <w:sz w:val="30"/>
      <w:szCs w:val="30"/>
      <w:u w:val="none"/>
      <w:shd w:val="clear" w:color="auto" w:fill="auto"/>
      <w:lang w:val="zh-TW" w:eastAsia="zh-TW" w:bidi="zh-TW"/>
    </w:rPr>
  </w:style>
  <w:style w:type="paragraph" w:customStyle="1" w:styleId="22">
    <w:name w:val="Other|1"/>
    <w:basedOn w:val="1"/>
    <w:link w:val="21"/>
    <w:qFormat/>
    <w:uiPriority w:val="0"/>
    <w:pPr>
      <w:widowControl w:val="0"/>
      <w:shd w:val="clear" w:color="auto" w:fill="auto"/>
      <w:spacing w:line="418" w:lineRule="auto"/>
      <w:ind w:firstLine="400"/>
    </w:pPr>
    <w:rPr>
      <w:rFonts w:ascii="宋体" w:hAnsi="宋体" w:eastAsia="宋体" w:cs="宋体"/>
      <w:sz w:val="30"/>
      <w:szCs w:val="30"/>
      <w:u w:val="none"/>
      <w:shd w:val="clear" w:color="auto" w:fill="auto"/>
      <w:lang w:val="zh-TW" w:eastAsia="zh-TW" w:bidi="zh-TW"/>
    </w:rPr>
  </w:style>
  <w:style w:type="character" w:customStyle="1" w:styleId="23">
    <w:name w:val="Other|2_"/>
    <w:basedOn w:val="8"/>
    <w:link w:val="24"/>
    <w:qFormat/>
    <w:uiPriority w:val="0"/>
    <w:rPr>
      <w:rFonts w:ascii="宋体" w:hAnsi="宋体" w:eastAsia="宋体" w:cs="宋体"/>
      <w:u w:val="none"/>
      <w:shd w:val="clear" w:color="auto" w:fill="auto"/>
      <w:lang w:val="zh-TW" w:eastAsia="zh-TW" w:bidi="zh-TW"/>
    </w:rPr>
  </w:style>
  <w:style w:type="paragraph" w:customStyle="1" w:styleId="24">
    <w:name w:val="Other|2"/>
    <w:basedOn w:val="1"/>
    <w:link w:val="23"/>
    <w:qFormat/>
    <w:uiPriority w:val="0"/>
    <w:pPr>
      <w:widowControl w:val="0"/>
      <w:shd w:val="clear" w:color="auto" w:fill="auto"/>
    </w:pPr>
    <w:rPr>
      <w:rFonts w:ascii="宋体" w:hAnsi="宋体" w:eastAsia="宋体" w:cs="宋体"/>
      <w:u w:val="none"/>
      <w:shd w:val="clear" w:color="auto" w:fill="auto"/>
      <w:lang w:val="zh-TW" w:eastAsia="zh-TW" w:bidi="zh-TW"/>
    </w:rPr>
  </w:style>
  <w:style w:type="character" w:customStyle="1" w:styleId="25">
    <w:name w:val="Header or footer|1_"/>
    <w:basedOn w:val="8"/>
    <w:link w:val="26"/>
    <w:qFormat/>
    <w:uiPriority w:val="0"/>
    <w:rPr>
      <w:rFonts w:ascii="宋体" w:hAnsi="宋体" w:eastAsia="宋体" w:cs="宋体"/>
      <w:sz w:val="30"/>
      <w:szCs w:val="30"/>
      <w:u w:val="none"/>
      <w:shd w:val="clear" w:color="auto" w:fill="auto"/>
      <w:lang w:val="zh-TW" w:eastAsia="zh-TW" w:bidi="zh-TW"/>
    </w:rPr>
  </w:style>
  <w:style w:type="paragraph" w:customStyle="1" w:styleId="26">
    <w:name w:val="Header or footer|1"/>
    <w:basedOn w:val="1"/>
    <w:link w:val="25"/>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character" w:customStyle="1" w:styleId="27">
    <w:name w:val="Table caption|1_"/>
    <w:basedOn w:val="8"/>
    <w:link w:val="28"/>
    <w:qFormat/>
    <w:uiPriority w:val="0"/>
    <w:rPr>
      <w:rFonts w:ascii="宋体" w:hAnsi="宋体" w:eastAsia="宋体" w:cs="宋体"/>
      <w:sz w:val="26"/>
      <w:szCs w:val="26"/>
      <w:u w:val="none"/>
      <w:shd w:val="clear" w:color="auto" w:fill="auto"/>
      <w:lang w:val="zh-TW" w:eastAsia="zh-TW" w:bidi="zh-TW"/>
    </w:rPr>
  </w:style>
  <w:style w:type="paragraph" w:customStyle="1" w:styleId="28">
    <w:name w:val="Table caption|1"/>
    <w:basedOn w:val="1"/>
    <w:link w:val="27"/>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character" w:customStyle="1" w:styleId="29">
    <w:name w:val="Body text|4_"/>
    <w:basedOn w:val="8"/>
    <w:link w:val="30"/>
    <w:qFormat/>
    <w:uiPriority w:val="0"/>
    <w:rPr>
      <w:rFonts w:ascii="宋体" w:hAnsi="宋体" w:eastAsia="宋体" w:cs="宋体"/>
      <w:sz w:val="12"/>
      <w:szCs w:val="12"/>
      <w:u w:val="none"/>
      <w:shd w:val="clear" w:color="auto" w:fill="auto"/>
      <w:lang w:val="zh-TW" w:eastAsia="zh-TW" w:bidi="zh-TW"/>
    </w:rPr>
  </w:style>
  <w:style w:type="paragraph" w:customStyle="1" w:styleId="30">
    <w:name w:val="Body text|4"/>
    <w:basedOn w:val="1"/>
    <w:link w:val="29"/>
    <w:qFormat/>
    <w:uiPriority w:val="0"/>
    <w:pPr>
      <w:widowControl w:val="0"/>
      <w:shd w:val="clear" w:color="auto" w:fill="auto"/>
      <w:spacing w:line="180" w:lineRule="auto"/>
      <w:jc w:val="center"/>
    </w:pPr>
    <w:rPr>
      <w:rFonts w:ascii="宋体" w:hAnsi="宋体" w:eastAsia="宋体" w:cs="宋体"/>
      <w:sz w:val="12"/>
      <w:szCs w:val="12"/>
      <w:u w:val="none"/>
      <w:shd w:val="clear" w:color="auto" w:fill="auto"/>
      <w:lang w:val="zh-TW" w:eastAsia="zh-TW" w:bidi="zh-TW"/>
    </w:rPr>
  </w:style>
  <w:style w:type="character" w:customStyle="1" w:styleId="31">
    <w:name w:val="fontstyle61"/>
    <w:basedOn w:val="8"/>
    <w:qFormat/>
    <w:uiPriority w:val="0"/>
    <w:rPr>
      <w:rFonts w:ascii="楷体_GB2312" w:hAnsi="楷体_GB2312" w:eastAsia="楷体_GB2312" w:cs="楷体_GB2312"/>
      <w:color w:val="000000"/>
      <w:sz w:val="32"/>
      <w:szCs w:val="32"/>
    </w:rPr>
  </w:style>
  <w:style w:type="character" w:customStyle="1" w:styleId="32">
    <w:name w:val="fontstyle01"/>
    <w:basedOn w:val="8"/>
    <w:qFormat/>
    <w:uiPriority w:val="0"/>
    <w:rPr>
      <w:rFonts w:ascii="宋体" w:hAnsi="宋体" w:eastAsia="宋体" w:cs="宋体"/>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108</TotalTime>
  <ScaleCrop>false</ScaleCrop>
  <LinksUpToDate>false</LinksUpToDate>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2021-05-10T10:09:00Z</dcterms:created>
  <dc:creator>lcb</dc:creator>
  <cp:lastModifiedBy>lcb</cp:lastModifiedBy>
  <cp:lastPrinted>2021-05-21T01:34:26Z</cp:lastPrinted>
  <dcterms:modified xsi:type="dcterms:W3CDTF">2021-05-21T01:35:10Z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